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8C76C9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7E0ABE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722FAE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7E0ABE" w:rsidRPr="00324BE4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324BE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7E0ABE" w:rsidRPr="00324BE4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7E0AB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7E0ABE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E0AB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324BE4" w:rsidRDefault="007E0ABE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24BE4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324BE4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324BE4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324BE4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324BE4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324BE4">
            <w:rPr>
              <w:rFonts w:ascii="Times New Roman" w:hAnsi="Times New Roman"/>
              <w:b/>
              <w:sz w:val="28"/>
            </w:rPr>
            <w:t>április</w:t>
          </w:r>
        </w:sdtContent>
      </w:sdt>
      <w:r w:rsidRPr="00324BE4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324BE4">
            <w:rPr>
              <w:rFonts w:ascii="Times New Roman" w:hAnsi="Times New Roman"/>
              <w:b/>
              <w:sz w:val="28"/>
            </w:rPr>
            <w:t>27</w:t>
          </w:r>
        </w:sdtContent>
      </w:sdt>
      <w:r w:rsidRPr="00324BE4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324BE4">
            <w:rPr>
              <w:rFonts w:ascii="Times New Roman" w:hAnsi="Times New Roman"/>
              <w:b/>
              <w:sz w:val="28"/>
            </w:rPr>
            <w:t>ei</w:t>
          </w:r>
        </w:sdtContent>
      </w:sdt>
      <w:r w:rsidRPr="00324BE4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324BE4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324BE4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324BE4" w:rsidRDefault="007E0AB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324BE4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8C76C9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7E0ABE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722FAE" w:rsidP="00E231D5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7E0ABE" w:rsidRPr="00324BE4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a Budapest belterület, 34458/0/</w:t>
                </w:r>
                <w:proofErr w:type="gramStart"/>
                <w:r w:rsidR="007E0ABE" w:rsidRPr="00324BE4">
                  <w:rPr>
                    <w:rFonts w:ascii="Times New Roman" w:eastAsia="Calibri" w:hAnsi="Times New Roman"/>
                    <w:sz w:val="24"/>
                    <w:szCs w:val="24"/>
                  </w:rPr>
                  <w:t>A</w:t>
                </w:r>
                <w:proofErr w:type="gramEnd"/>
                <w:r w:rsidR="007E0ABE" w:rsidRPr="00324BE4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/34 helyrajzi szám alatt nyilvántartott, természetben 1072 Budapest, Nyár utca 18. 3. emelet 17. önkormányzati lakás cserével történő </w:t>
                </w:r>
                <w:r w:rsidR="00E231D5">
                  <w:rPr>
                    <w:rFonts w:ascii="Times New Roman" w:eastAsia="Calibri" w:hAnsi="Times New Roman"/>
                    <w:sz w:val="24"/>
                    <w:szCs w:val="24"/>
                  </w:rPr>
                  <w:t>átruházásának</w:t>
                </w:r>
                <w:r w:rsidR="007E0ABE" w:rsidRPr="00324BE4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jóváhagyása tárgyában</w:t>
                </w:r>
              </w:sdtContent>
            </w:sdt>
          </w:p>
        </w:tc>
      </w:tr>
    </w:tbl>
    <w:p w:rsidR="00CC0CD0" w:rsidRPr="005B03DE" w:rsidRDefault="007E0ABE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7E0ABE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791BCE" w:rsidRPr="005B03DE" w:rsidRDefault="007E0ABE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E0AB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324BE4" w:rsidRDefault="007E0ABE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324BE4">
        <w:rPr>
          <w:rFonts w:ascii="Times New Roman" w:hAnsi="Times New Roman"/>
          <w:sz w:val="24"/>
          <w:szCs w:val="24"/>
        </w:rPr>
        <w:t>Tóth János</w:t>
      </w:r>
    </w:p>
    <w:p w:rsidR="00A525D4" w:rsidRPr="00324BE4" w:rsidRDefault="007E0ABE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324BE4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324BE4" w:rsidRDefault="007E0ABE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324BE4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324BE4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324BE4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324BE4" w:rsidRDefault="007E0ABE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324BE4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324BE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24BE4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324BE4">
        <w:rPr>
          <w:rFonts w:ascii="Times New Roman" w:hAnsi="Times New Roman"/>
          <w:b/>
          <w:bCs/>
          <w:sz w:val="24"/>
          <w:szCs w:val="24"/>
        </w:rPr>
        <w:t>egyszerű</w:t>
      </w:r>
      <w:r w:rsidRPr="00324BE4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F620F8" w:rsidRPr="009F23DD" w:rsidRDefault="00F620F8" w:rsidP="00F620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9F23DD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9F23DD">
        <w:rPr>
          <w:rFonts w:ascii="Times New Roman" w:hAnsi="Times New Roman"/>
          <w:b/>
          <w:bCs/>
          <w:sz w:val="24"/>
          <w:szCs w:val="24"/>
        </w:rPr>
        <w:t>Bizottság</w:t>
      </w:r>
      <w:r w:rsidRPr="009F23DD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F620F8" w:rsidRPr="009F23DD" w:rsidRDefault="00F620F8" w:rsidP="00F620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620F8" w:rsidRPr="00D40544" w:rsidRDefault="00F620F8" w:rsidP="00F620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0544">
        <w:rPr>
          <w:rFonts w:ascii="Times New Roman" w:hAnsi="Times New Roman"/>
          <w:sz w:val="24"/>
          <w:szCs w:val="24"/>
        </w:rPr>
        <w:t>A Budapest Főváros VII. kerület Erzsébetváros Önkormányzata tulajdonában álló, 34458/0/</w:t>
      </w:r>
      <w:proofErr w:type="gramStart"/>
      <w:r w:rsidRPr="00D40544">
        <w:rPr>
          <w:rFonts w:ascii="Times New Roman" w:hAnsi="Times New Roman"/>
          <w:sz w:val="24"/>
          <w:szCs w:val="24"/>
        </w:rPr>
        <w:t>A</w:t>
      </w:r>
      <w:proofErr w:type="gramEnd"/>
      <w:r w:rsidRPr="00D40544">
        <w:rPr>
          <w:rFonts w:ascii="Times New Roman" w:hAnsi="Times New Roman"/>
          <w:sz w:val="24"/>
          <w:szCs w:val="24"/>
        </w:rPr>
        <w:t xml:space="preserve">/34 helyrajzi számú, 69 m² alapterületű, Nyár utca 18. III. 17. szám alatti </w:t>
      </w:r>
      <w:r w:rsidRPr="00D40544">
        <w:rPr>
          <w:rFonts w:ascii="Times New Roman" w:hAnsi="Times New Roman"/>
          <w:i/>
          <w:iCs/>
          <w:sz w:val="24"/>
          <w:szCs w:val="24"/>
        </w:rPr>
        <w:t>lakás (1. melléklet – tulajdoni lap)</w:t>
      </w:r>
      <w:r w:rsidRPr="00D40544">
        <w:rPr>
          <w:rFonts w:ascii="Times New Roman" w:hAnsi="Times New Roman"/>
          <w:sz w:val="24"/>
          <w:szCs w:val="24"/>
        </w:rPr>
        <w:t xml:space="preserve"> </w:t>
      </w:r>
      <w:r w:rsidR="005110CF">
        <w:rPr>
          <w:rFonts w:ascii="Times New Roman" w:hAnsi="Times New Roman"/>
          <w:sz w:val="24"/>
          <w:szCs w:val="24"/>
        </w:rPr>
        <w:t xml:space="preserve">2025. június 2. napjától </w:t>
      </w:r>
      <w:r w:rsidRPr="00D40544">
        <w:rPr>
          <w:rFonts w:ascii="Times New Roman" w:hAnsi="Times New Roman"/>
          <w:sz w:val="24"/>
          <w:szCs w:val="24"/>
        </w:rPr>
        <w:t xml:space="preserve">üresen áll. </w:t>
      </w:r>
      <w:r w:rsidR="005110CF">
        <w:rPr>
          <w:rFonts w:ascii="Times New Roman" w:hAnsi="Times New Roman"/>
          <w:i/>
          <w:iCs/>
          <w:sz w:val="24"/>
          <w:szCs w:val="24"/>
        </w:rPr>
        <w:t>(2</w:t>
      </w:r>
      <w:r w:rsidR="005110CF" w:rsidRPr="00D40544">
        <w:rPr>
          <w:rFonts w:ascii="Times New Roman" w:hAnsi="Times New Roman"/>
          <w:i/>
          <w:iCs/>
          <w:sz w:val="24"/>
          <w:szCs w:val="24"/>
        </w:rPr>
        <w:t xml:space="preserve">. melléklet – </w:t>
      </w:r>
      <w:r w:rsidR="005110CF">
        <w:rPr>
          <w:rFonts w:ascii="Times New Roman" w:hAnsi="Times New Roman"/>
          <w:i/>
          <w:iCs/>
          <w:sz w:val="24"/>
          <w:szCs w:val="24"/>
        </w:rPr>
        <w:t>birtokbavételi jegyzőkönyv</w:t>
      </w:r>
      <w:r w:rsidR="005110CF" w:rsidRPr="00D40544">
        <w:rPr>
          <w:rFonts w:ascii="Times New Roman" w:hAnsi="Times New Roman"/>
          <w:i/>
          <w:iCs/>
          <w:sz w:val="24"/>
          <w:szCs w:val="24"/>
        </w:rPr>
        <w:t>)</w:t>
      </w:r>
    </w:p>
    <w:p w:rsidR="00F620F8" w:rsidRPr="00D40544" w:rsidRDefault="00F620F8" w:rsidP="00F620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20F8" w:rsidRPr="00D40544" w:rsidRDefault="00F620F8" w:rsidP="00F620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0544">
        <w:rPr>
          <w:rFonts w:ascii="Times New Roman" w:hAnsi="Times New Roman"/>
          <w:sz w:val="24"/>
          <w:szCs w:val="24"/>
        </w:rPr>
        <w:t>Az ingatlanra Égi Zsolt, a közvetlenül szomszédos lakás tulajdonosa vételi kérelmet</w:t>
      </w:r>
      <w:r>
        <w:rPr>
          <w:rFonts w:ascii="Times New Roman" w:hAnsi="Times New Roman"/>
          <w:sz w:val="24"/>
          <w:szCs w:val="24"/>
        </w:rPr>
        <w:t xml:space="preserve"> </w:t>
      </w:r>
      <w:r w:rsidR="005110CF">
        <w:rPr>
          <w:rFonts w:ascii="Times New Roman" w:hAnsi="Times New Roman"/>
          <w:i/>
          <w:iCs/>
          <w:sz w:val="24"/>
          <w:szCs w:val="24"/>
        </w:rPr>
        <w:t>(3</w:t>
      </w:r>
      <w:r w:rsidRPr="00D40544">
        <w:rPr>
          <w:rFonts w:ascii="Times New Roman" w:hAnsi="Times New Roman"/>
          <w:i/>
          <w:iCs/>
          <w:sz w:val="24"/>
          <w:szCs w:val="24"/>
        </w:rPr>
        <w:t>. melléklet)</w:t>
      </w:r>
      <w:r w:rsidRPr="00D40544">
        <w:rPr>
          <w:rFonts w:ascii="Times New Roman" w:hAnsi="Times New Roman"/>
          <w:sz w:val="24"/>
          <w:szCs w:val="24"/>
        </w:rPr>
        <w:t xml:space="preserve"> nyújtott be. A kérelmező vállalta, hogy az Önkormányzat által kijelölt, Belső-Erzsébetváros területén található, 65–75 m² alapterületű, </w:t>
      </w:r>
      <w:r w:rsidR="003B0ECF">
        <w:rPr>
          <w:rFonts w:ascii="Times New Roman" w:hAnsi="Times New Roman"/>
          <w:sz w:val="24"/>
          <w:szCs w:val="24"/>
        </w:rPr>
        <w:t>f</w:t>
      </w:r>
      <w:r w:rsidRPr="00D40544">
        <w:rPr>
          <w:rFonts w:ascii="Times New Roman" w:hAnsi="Times New Roman"/>
          <w:sz w:val="24"/>
          <w:szCs w:val="24"/>
        </w:rPr>
        <w:t>elújított, azonnal költözhető állapotú</w:t>
      </w:r>
      <w:r w:rsidR="003B0ECF">
        <w:rPr>
          <w:rFonts w:ascii="Times New Roman" w:hAnsi="Times New Roman"/>
          <w:sz w:val="24"/>
          <w:szCs w:val="24"/>
        </w:rPr>
        <w:t xml:space="preserve"> </w:t>
      </w:r>
      <w:r w:rsidRPr="00D40544">
        <w:rPr>
          <w:rFonts w:ascii="Times New Roman" w:hAnsi="Times New Roman"/>
          <w:sz w:val="24"/>
          <w:szCs w:val="24"/>
        </w:rPr>
        <w:t>lakást a magánpiacról megvásárol, majd azt csere útján az Önkormányzat részére átadja a Nyár utca 18. III. 17. szám alatti lakásért cserébe.</w:t>
      </w:r>
    </w:p>
    <w:p w:rsidR="00F620F8" w:rsidRPr="00D40544" w:rsidRDefault="00F620F8" w:rsidP="00F620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20F8" w:rsidRDefault="00F620F8" w:rsidP="00F620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D40544">
        <w:rPr>
          <w:rFonts w:ascii="Times New Roman" w:hAnsi="Times New Roman"/>
          <w:sz w:val="24"/>
          <w:szCs w:val="24"/>
        </w:rPr>
        <w:t xml:space="preserve">A Nyár utca 18. III. 17. szám alatti lakás </w:t>
      </w:r>
      <w:r>
        <w:rPr>
          <w:rFonts w:ascii="Times New Roman" w:hAnsi="Times New Roman"/>
          <w:sz w:val="24"/>
          <w:szCs w:val="24"/>
        </w:rPr>
        <w:t xml:space="preserve">vonatkozásában </w:t>
      </w:r>
      <w:r w:rsidRPr="00D40544">
        <w:rPr>
          <w:rFonts w:ascii="Times New Roman" w:hAnsi="Times New Roman"/>
          <w:sz w:val="24"/>
          <w:szCs w:val="24"/>
        </w:rPr>
        <w:t xml:space="preserve">készült értékbecslés </w:t>
      </w:r>
      <w:r w:rsidR="005110CF">
        <w:rPr>
          <w:rFonts w:ascii="Times New Roman" w:hAnsi="Times New Roman"/>
          <w:i/>
          <w:iCs/>
          <w:sz w:val="24"/>
          <w:szCs w:val="24"/>
        </w:rPr>
        <w:t>(4</w:t>
      </w:r>
      <w:r w:rsidRPr="00D40544">
        <w:rPr>
          <w:rFonts w:ascii="Times New Roman" w:hAnsi="Times New Roman"/>
          <w:i/>
          <w:iCs/>
          <w:sz w:val="24"/>
          <w:szCs w:val="24"/>
        </w:rPr>
        <w:t xml:space="preserve">. melléklet) </w:t>
      </w:r>
      <w:r w:rsidRPr="00D40544">
        <w:rPr>
          <w:rFonts w:ascii="Times New Roman" w:hAnsi="Times New Roman"/>
          <w:sz w:val="24"/>
          <w:szCs w:val="24"/>
        </w:rPr>
        <w:t xml:space="preserve">a lakás becsült forgalmi értékét 58.000.000 Ft összegben állapította meg. </w:t>
      </w:r>
      <w:r w:rsidRPr="0098530C">
        <w:rPr>
          <w:rFonts w:ascii="Times New Roman" w:hAnsi="Times New Roman"/>
          <w:sz w:val="24"/>
          <w:szCs w:val="24"/>
        </w:rPr>
        <w:t xml:space="preserve">Az értékbecslés megállapításai szerint a lakás jelentős felújítást igényel, műszaki állapota erősen leromlott. A helyiségek </w:t>
      </w:r>
      <w:proofErr w:type="spellStart"/>
      <w:r w:rsidRPr="0098530C">
        <w:rPr>
          <w:rFonts w:ascii="Times New Roman" w:hAnsi="Times New Roman"/>
          <w:sz w:val="24"/>
          <w:szCs w:val="24"/>
        </w:rPr>
        <w:t>burkolatai</w:t>
      </w:r>
      <w:proofErr w:type="spellEnd"/>
      <w:r w:rsidRPr="0098530C">
        <w:rPr>
          <w:rFonts w:ascii="Times New Roman" w:hAnsi="Times New Roman"/>
          <w:sz w:val="24"/>
          <w:szCs w:val="24"/>
        </w:rPr>
        <w:t xml:space="preserve">, a nyílászárók, a gépészeti elemek és a fűtési rendszer elavultak, több elem </w:t>
      </w:r>
      <w:proofErr w:type="gramStart"/>
      <w:r w:rsidRPr="0098530C">
        <w:rPr>
          <w:rFonts w:ascii="Times New Roman" w:hAnsi="Times New Roman"/>
          <w:sz w:val="24"/>
          <w:szCs w:val="24"/>
        </w:rPr>
        <w:t>funkcionálisan</w:t>
      </w:r>
      <w:proofErr w:type="gramEnd"/>
      <w:r w:rsidRPr="0098530C">
        <w:rPr>
          <w:rFonts w:ascii="Times New Roman" w:hAnsi="Times New Roman"/>
          <w:sz w:val="24"/>
          <w:szCs w:val="24"/>
        </w:rPr>
        <w:t xml:space="preserve"> nem megfelelő. A szakvélemény rögzíti, hogy a lakás lommal telített, és a jelenlegi állapotában nem alkalmas rendeltetésszerű használatra, csak átfogó, teljes körű felújítást követően tehető lakhatóvá.</w:t>
      </w:r>
    </w:p>
    <w:p w:rsidR="00F620F8" w:rsidRPr="00D40544" w:rsidRDefault="00F620F8" w:rsidP="00F620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20F8" w:rsidRDefault="00F620F8" w:rsidP="00F620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0544">
        <w:rPr>
          <w:rFonts w:ascii="Times New Roman" w:hAnsi="Times New Roman"/>
          <w:sz w:val="24"/>
          <w:szCs w:val="24"/>
        </w:rPr>
        <w:t>A 35/2025. (IX.24.) önkormányzati rendelet (</w:t>
      </w:r>
      <w:r>
        <w:rPr>
          <w:rFonts w:ascii="Times New Roman" w:hAnsi="Times New Roman"/>
          <w:sz w:val="24"/>
          <w:szCs w:val="24"/>
        </w:rPr>
        <w:t xml:space="preserve">a továbbiakban: </w:t>
      </w:r>
      <w:r w:rsidRPr="00D40544">
        <w:rPr>
          <w:rFonts w:ascii="Times New Roman" w:hAnsi="Times New Roman"/>
          <w:sz w:val="24"/>
          <w:szCs w:val="24"/>
        </w:rPr>
        <w:t xml:space="preserve">Vagyonrendelet) 14. §-a </w:t>
      </w:r>
      <w:r>
        <w:rPr>
          <w:rFonts w:ascii="Times New Roman" w:hAnsi="Times New Roman"/>
          <w:sz w:val="24"/>
          <w:szCs w:val="24"/>
        </w:rPr>
        <w:t xml:space="preserve">lehetőséget ad az önkormányzati tulajdonú ingatlanok tulajdonjogának csere útján történő átruházására. </w:t>
      </w:r>
    </w:p>
    <w:p w:rsidR="00F620F8" w:rsidRPr="00D40544" w:rsidRDefault="00F620F8" w:rsidP="00F620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20F8" w:rsidRDefault="00F620F8" w:rsidP="00F620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0544">
        <w:rPr>
          <w:rFonts w:ascii="Times New Roman" w:hAnsi="Times New Roman"/>
          <w:sz w:val="24"/>
          <w:szCs w:val="24"/>
        </w:rPr>
        <w:t>A csere lebonyolításához azonban szükséges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0544">
        <w:rPr>
          <w:rFonts w:ascii="Times New Roman" w:hAnsi="Times New Roman"/>
          <w:sz w:val="24"/>
          <w:szCs w:val="24"/>
        </w:rPr>
        <w:t>az Önkormányzat által elfogadható csereingatlan kiválasztása,</w:t>
      </w:r>
      <w:r w:rsidRPr="0098530C">
        <w:rPr>
          <w:rFonts w:ascii="Times New Roman" w:hAnsi="Times New Roman"/>
          <w:sz w:val="24"/>
          <w:szCs w:val="24"/>
        </w:rPr>
        <w:t xml:space="preserve"> </w:t>
      </w:r>
      <w:r w:rsidRPr="00D40544">
        <w:rPr>
          <w:rFonts w:ascii="Times New Roman" w:hAnsi="Times New Roman"/>
          <w:sz w:val="24"/>
          <w:szCs w:val="24"/>
        </w:rPr>
        <w:t>a két ingatlan értékének összevetése</w:t>
      </w:r>
      <w:r w:rsidR="003B0EC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és a</w:t>
      </w:r>
      <w:r w:rsidRPr="00D40544">
        <w:rPr>
          <w:rFonts w:ascii="Times New Roman" w:hAnsi="Times New Roman"/>
          <w:sz w:val="24"/>
          <w:szCs w:val="24"/>
        </w:rPr>
        <w:t xml:space="preserve"> csereügylet részletes előterjesztésének visszahozatala a Bizottság elé.</w:t>
      </w:r>
    </w:p>
    <w:p w:rsidR="00F620F8" w:rsidRPr="00D40544" w:rsidRDefault="00F620F8" w:rsidP="00F620F8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620F8" w:rsidRPr="00D40544" w:rsidRDefault="00F620F8" w:rsidP="00F620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0544">
        <w:rPr>
          <w:rFonts w:ascii="Times New Roman" w:hAnsi="Times New Roman"/>
          <w:sz w:val="24"/>
          <w:szCs w:val="24"/>
        </w:rPr>
        <w:t>A csereügylet elfogadása esetén elérhető előnyök</w:t>
      </w:r>
    </w:p>
    <w:p w:rsidR="00F620F8" w:rsidRPr="00D40544" w:rsidRDefault="00F620F8" w:rsidP="00F620F8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0544">
        <w:rPr>
          <w:rFonts w:ascii="Times New Roman" w:hAnsi="Times New Roman"/>
          <w:sz w:val="24"/>
          <w:szCs w:val="24"/>
        </w:rPr>
        <w:t>az önkormányzati lakásállomány darabszáma változatlan marad,</w:t>
      </w:r>
    </w:p>
    <w:p w:rsidR="00F620F8" w:rsidRPr="00D40544" w:rsidRDefault="00F620F8" w:rsidP="00F620F8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0544">
        <w:rPr>
          <w:rFonts w:ascii="Times New Roman" w:hAnsi="Times New Roman"/>
          <w:sz w:val="24"/>
          <w:szCs w:val="24"/>
        </w:rPr>
        <w:t>az Önkormányzat értékesebb, felújított, nagyobb alapterületű lakáshoz jut,</w:t>
      </w:r>
    </w:p>
    <w:p w:rsidR="00F620F8" w:rsidRPr="00D40544" w:rsidRDefault="00F620F8" w:rsidP="00F620F8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0544">
        <w:rPr>
          <w:rFonts w:ascii="Times New Roman" w:hAnsi="Times New Roman"/>
          <w:sz w:val="24"/>
          <w:szCs w:val="24"/>
        </w:rPr>
        <w:t>nem szükséges saját forrást fordítani a Nyár utcai lakás felújítására,</w:t>
      </w:r>
    </w:p>
    <w:p w:rsidR="00F620F8" w:rsidRPr="00D40544" w:rsidRDefault="00F620F8" w:rsidP="00F620F8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0544">
        <w:rPr>
          <w:rFonts w:ascii="Times New Roman" w:hAnsi="Times New Roman"/>
          <w:sz w:val="24"/>
          <w:szCs w:val="24"/>
        </w:rPr>
        <w:t>a felújított lakás magasabb bérleti díjon adható bérbe,</w:t>
      </w:r>
    </w:p>
    <w:p w:rsidR="00F620F8" w:rsidRPr="00D40544" w:rsidRDefault="00F620F8" w:rsidP="00F620F8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0544">
        <w:rPr>
          <w:rFonts w:ascii="Times New Roman" w:hAnsi="Times New Roman"/>
          <w:sz w:val="24"/>
          <w:szCs w:val="24"/>
        </w:rPr>
        <w:t>az Önkormányzat költséget takarít meg (kipakolás, fertőtlenítés, felújítás),</w:t>
      </w:r>
    </w:p>
    <w:p w:rsidR="00F620F8" w:rsidRDefault="00F620F8" w:rsidP="00F620F8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0544">
        <w:rPr>
          <w:rFonts w:ascii="Times New Roman" w:hAnsi="Times New Roman"/>
          <w:sz w:val="24"/>
          <w:szCs w:val="24"/>
        </w:rPr>
        <w:t>a kérelmező vállalja az ügylethez kapcsolódó adminisztratív feladatok teljes körű intézését.</w:t>
      </w:r>
    </w:p>
    <w:p w:rsidR="00F620F8" w:rsidRPr="00D40544" w:rsidRDefault="00F620F8" w:rsidP="00F620F8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620F8" w:rsidRPr="00D40544" w:rsidRDefault="00F620F8" w:rsidP="00F620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0544">
        <w:rPr>
          <w:rFonts w:ascii="Times New Roman" w:hAnsi="Times New Roman"/>
          <w:sz w:val="24"/>
          <w:szCs w:val="24"/>
        </w:rPr>
        <w:t>Tekintettel arra, hogy a csere jogcím alkalmazása jogszerűen biztosítja az ügylet előkészítését, és az Önkormányzat számára egyértelműen kedvező vagyongazdálkodási eredménnyel járhat, indokolt az elvi hozzájárulás megadása.</w:t>
      </w:r>
    </w:p>
    <w:p w:rsidR="00F620F8" w:rsidRDefault="00F620F8" w:rsidP="00F620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F620F8" w:rsidRDefault="00F620F8" w:rsidP="00F620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C616F5">
        <w:rPr>
          <w:rFonts w:ascii="Times New Roman" w:hAnsi="Times New Roman"/>
          <w:iCs/>
          <w:sz w:val="24"/>
          <w:szCs w:val="24"/>
        </w:rPr>
        <w:t>Kérjük a Tisztelt Pénzügyi és Kerületfejlesztési Bizottságot, hogy a csereügylet előkészítéséhez szükséges elvi hozzájárulását adja</w:t>
      </w:r>
      <w:r>
        <w:rPr>
          <w:rFonts w:ascii="Times New Roman" w:hAnsi="Times New Roman"/>
          <w:iCs/>
          <w:sz w:val="24"/>
          <w:szCs w:val="24"/>
        </w:rPr>
        <w:t xml:space="preserve"> meg</w:t>
      </w:r>
      <w:r w:rsidRPr="00C616F5">
        <w:rPr>
          <w:rFonts w:ascii="Times New Roman" w:hAnsi="Times New Roman"/>
          <w:iCs/>
          <w:sz w:val="24"/>
          <w:szCs w:val="24"/>
        </w:rPr>
        <w:t xml:space="preserve">, és </w:t>
      </w:r>
      <w:r>
        <w:rPr>
          <w:rFonts w:ascii="Times New Roman" w:hAnsi="Times New Roman"/>
          <w:iCs/>
          <w:sz w:val="24"/>
          <w:szCs w:val="24"/>
        </w:rPr>
        <w:t>hatalmazza fel</w:t>
      </w:r>
      <w:r w:rsidRPr="00C616F5">
        <w:rPr>
          <w:rFonts w:ascii="Times New Roman" w:hAnsi="Times New Roman"/>
          <w:iCs/>
          <w:sz w:val="24"/>
          <w:szCs w:val="24"/>
        </w:rPr>
        <w:t xml:space="preserve"> az EVIN Nonprofit </w:t>
      </w:r>
      <w:proofErr w:type="spellStart"/>
      <w:r w:rsidRPr="00C616F5">
        <w:rPr>
          <w:rFonts w:ascii="Times New Roman" w:hAnsi="Times New Roman"/>
          <w:iCs/>
          <w:sz w:val="24"/>
          <w:szCs w:val="24"/>
        </w:rPr>
        <w:t>Zrt</w:t>
      </w:r>
      <w:proofErr w:type="spellEnd"/>
      <w:r w:rsidRPr="00C616F5">
        <w:rPr>
          <w:rFonts w:ascii="Times New Roman" w:hAnsi="Times New Roman"/>
          <w:iCs/>
          <w:sz w:val="24"/>
          <w:szCs w:val="24"/>
        </w:rPr>
        <w:t>.-t a megfelelő csereingatlan kiválasztására, az értékbecslésben meghatározott forgalmi érték figyelembevételével. A kiválasztott ingatlanra vonatkozó részletes javaslatot az EVIN</w:t>
      </w:r>
      <w:r>
        <w:rPr>
          <w:rFonts w:ascii="Times New Roman" w:hAnsi="Times New Roman"/>
          <w:iCs/>
          <w:sz w:val="24"/>
          <w:szCs w:val="24"/>
        </w:rPr>
        <w:t xml:space="preserve"> Nonprofit </w:t>
      </w:r>
      <w:proofErr w:type="spellStart"/>
      <w:r>
        <w:rPr>
          <w:rFonts w:ascii="Times New Roman" w:hAnsi="Times New Roman"/>
          <w:iCs/>
          <w:sz w:val="24"/>
          <w:szCs w:val="24"/>
        </w:rPr>
        <w:t>Zrt</w:t>
      </w:r>
      <w:proofErr w:type="spellEnd"/>
      <w:r>
        <w:rPr>
          <w:rFonts w:ascii="Times New Roman" w:hAnsi="Times New Roman"/>
          <w:iCs/>
          <w:sz w:val="24"/>
          <w:szCs w:val="24"/>
        </w:rPr>
        <w:t>.</w:t>
      </w:r>
      <w:r w:rsidRPr="00C616F5">
        <w:rPr>
          <w:rFonts w:ascii="Times New Roman" w:hAnsi="Times New Roman"/>
          <w:iCs/>
          <w:sz w:val="24"/>
          <w:szCs w:val="24"/>
        </w:rPr>
        <w:t xml:space="preserve"> a Bizottság elé terjeszti jóváhagyás céljából.</w:t>
      </w:r>
    </w:p>
    <w:p w:rsidR="00F620F8" w:rsidRDefault="00F620F8" w:rsidP="00F620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F620F8" w:rsidRDefault="00F620F8" w:rsidP="00F620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3969">
        <w:rPr>
          <w:rFonts w:ascii="Times New Roman" w:hAnsi="Times New Roman"/>
          <w:sz w:val="24"/>
          <w:szCs w:val="24"/>
        </w:rPr>
        <w:t>A Pénzügyi és Kerületfejlesztési Bizottság döntési hatásköre</w:t>
      </w:r>
      <w:r w:rsidRPr="00D206F1">
        <w:t xml:space="preserve"> </w:t>
      </w:r>
      <w:r>
        <w:t>a B</w:t>
      </w:r>
      <w:r w:rsidRPr="005D7FEA">
        <w:rPr>
          <w:rFonts w:ascii="Times New Roman" w:hAnsi="Times New Roman"/>
          <w:sz w:val="24"/>
          <w:szCs w:val="24"/>
        </w:rPr>
        <w:t xml:space="preserve">udapest Főváros VII. </w:t>
      </w:r>
      <w:r>
        <w:rPr>
          <w:rFonts w:ascii="Times New Roman" w:hAnsi="Times New Roman"/>
          <w:sz w:val="24"/>
          <w:szCs w:val="24"/>
        </w:rPr>
        <w:t>k</w:t>
      </w:r>
      <w:r w:rsidRPr="005D7FEA">
        <w:rPr>
          <w:rFonts w:ascii="Times New Roman" w:hAnsi="Times New Roman"/>
          <w:sz w:val="24"/>
          <w:szCs w:val="24"/>
        </w:rPr>
        <w:t xml:space="preserve">erület Erzsébetváros Önkormányzatát megillető tulajdonosi jogok gyakorlása és a tulajdonában álló </w:t>
      </w:r>
      <w:r w:rsidRPr="005D7FEA">
        <w:rPr>
          <w:rFonts w:ascii="Times New Roman" w:hAnsi="Times New Roman"/>
          <w:sz w:val="24"/>
          <w:szCs w:val="24"/>
        </w:rPr>
        <w:lastRenderedPageBreak/>
        <w:t>vagyonnal való gazdálkodás szabályairól</w:t>
      </w:r>
      <w:r>
        <w:rPr>
          <w:rFonts w:ascii="Times New Roman" w:hAnsi="Times New Roman"/>
          <w:sz w:val="24"/>
          <w:szCs w:val="24"/>
        </w:rPr>
        <w:t xml:space="preserve"> szóló </w:t>
      </w:r>
      <w:r w:rsidRPr="00D206F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24E9">
        <w:rPr>
          <w:rFonts w:ascii="Times New Roman" w:hAnsi="Times New Roman"/>
          <w:sz w:val="24"/>
          <w:szCs w:val="24"/>
        </w:rPr>
        <w:t>35/2025. (IX.24.) önkormányzati rendelet 8. § (1) bekezdésén</w:t>
      </w:r>
      <w:r>
        <w:rPr>
          <w:rFonts w:ascii="Times New Roman" w:hAnsi="Times New Roman"/>
          <w:sz w:val="24"/>
          <w:szCs w:val="24"/>
        </w:rPr>
        <w:t xml:space="preserve"> és a 14. § bekezdésén </w:t>
      </w:r>
      <w:r w:rsidRPr="005D3969">
        <w:rPr>
          <w:rFonts w:ascii="Times New Roman" w:hAnsi="Times New Roman"/>
          <w:sz w:val="24"/>
          <w:szCs w:val="24"/>
        </w:rPr>
        <w:t>alapul.</w:t>
      </w:r>
    </w:p>
    <w:p w:rsidR="00F620F8" w:rsidRPr="005D3969" w:rsidRDefault="00F620F8" w:rsidP="00F620F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20F8" w:rsidRPr="005D3969" w:rsidRDefault="00F620F8" w:rsidP="00F620F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5D3969">
        <w:rPr>
          <w:rFonts w:ascii="Times New Roman" w:hAnsi="Times New Roman"/>
          <w:b/>
          <w:bCs/>
          <w:i/>
          <w:sz w:val="24"/>
          <w:szCs w:val="24"/>
        </w:rPr>
        <w:t xml:space="preserve">A </w:t>
      </w:r>
      <w:r w:rsidRPr="005D3969">
        <w:rPr>
          <w:rFonts w:ascii="Times New Roman" w:hAnsi="Times New Roman"/>
          <w:b/>
          <w:bCs/>
          <w:i/>
          <w:sz w:val="24"/>
          <w:szCs w:val="24"/>
          <w:lang w:val="en-US"/>
        </w:rPr>
        <w:t>R</w:t>
      </w:r>
      <w:proofErr w:type="spellStart"/>
      <w:r w:rsidRPr="005D3969">
        <w:rPr>
          <w:rFonts w:ascii="Times New Roman" w:hAnsi="Times New Roman"/>
          <w:b/>
          <w:bCs/>
          <w:i/>
          <w:sz w:val="24"/>
          <w:szCs w:val="24"/>
        </w:rPr>
        <w:t>endelet</w:t>
      </w:r>
      <w:proofErr w:type="spellEnd"/>
      <w:r w:rsidRPr="005D3969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sz w:val="24"/>
          <w:szCs w:val="24"/>
          <w:lang w:val="en-US"/>
        </w:rPr>
        <w:t>3</w:t>
      </w:r>
      <w:r w:rsidRPr="005D3969">
        <w:rPr>
          <w:rFonts w:ascii="Times New Roman" w:hAnsi="Times New Roman"/>
          <w:b/>
          <w:bCs/>
          <w:i/>
          <w:sz w:val="24"/>
          <w:szCs w:val="24"/>
        </w:rPr>
        <w:t>. §</w:t>
      </w:r>
      <w:r w:rsidRPr="005D3969">
        <w:rPr>
          <w:rFonts w:ascii="Times New Roman" w:hAnsi="Times New Roman"/>
          <w:b/>
          <w:bCs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bCs/>
          <w:i/>
          <w:sz w:val="24"/>
          <w:szCs w:val="24"/>
          <w:lang w:val="en-US"/>
        </w:rPr>
        <w:t xml:space="preserve">(1) </w:t>
      </w:r>
      <w:proofErr w:type="spellStart"/>
      <w:r w:rsidRPr="005D3969">
        <w:rPr>
          <w:rFonts w:ascii="Times New Roman" w:hAnsi="Times New Roman"/>
          <w:b/>
          <w:bCs/>
          <w:i/>
          <w:sz w:val="24"/>
          <w:szCs w:val="24"/>
          <w:lang w:val="en-US"/>
        </w:rPr>
        <w:t>bekezdése</w:t>
      </w:r>
      <w:proofErr w:type="spellEnd"/>
      <w:r w:rsidRPr="005D3969">
        <w:rPr>
          <w:rFonts w:ascii="Times New Roman" w:hAnsi="Times New Roman"/>
          <w:b/>
          <w:bCs/>
          <w:i/>
          <w:sz w:val="24"/>
          <w:szCs w:val="24"/>
        </w:rPr>
        <w:t xml:space="preserve"> értelmében </w:t>
      </w:r>
    </w:p>
    <w:p w:rsidR="00F620F8" w:rsidRPr="005D7FEA" w:rsidRDefault="00F620F8" w:rsidP="00F620F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D3969">
        <w:rPr>
          <w:rFonts w:ascii="Times New Roman" w:hAnsi="Times New Roman"/>
          <w:i/>
          <w:sz w:val="24"/>
          <w:szCs w:val="24"/>
        </w:rPr>
        <w:t>„</w:t>
      </w:r>
      <w:r w:rsidRPr="005D7FEA">
        <w:rPr>
          <w:rFonts w:ascii="Times New Roman" w:hAnsi="Times New Roman"/>
          <w:i/>
          <w:sz w:val="24"/>
          <w:szCs w:val="24"/>
        </w:rPr>
        <w:t>8. § (1) Budapest Főváros VII. kerület Erzsébetváros Önkormányzata Képviselő-testületének Pénzügyi és Kerületfejlesztési Bizottsága – a továbbiakban: Pénzügyi és Kerületfejlesztési Bizottság – gyakorolja az Önkormányzatot megillető tulajdonosi jogokat az alábbi kivételekkel:</w:t>
      </w:r>
    </w:p>
    <w:p w:rsidR="00F620F8" w:rsidRPr="005D7FEA" w:rsidRDefault="00F620F8" w:rsidP="00F620F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5D7FEA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5D7FEA">
        <w:rPr>
          <w:rFonts w:ascii="Times New Roman" w:hAnsi="Times New Roman"/>
          <w:i/>
          <w:sz w:val="24"/>
          <w:szCs w:val="24"/>
        </w:rPr>
        <w:t>) azon tulajdonosi jogkörök, amelyeknek a gyakorlását magasabb szintű jogszabály a Képviselő-testület kizárólagos hatáskörébe utal;</w:t>
      </w:r>
    </w:p>
    <w:p w:rsidR="00F620F8" w:rsidRDefault="00F620F8" w:rsidP="00F620F8">
      <w:pPr>
        <w:widowControl w:val="0"/>
        <w:suppressAutoHyphens/>
        <w:autoSpaceDE w:val="0"/>
        <w:spacing w:after="0" w:line="240" w:lineRule="auto"/>
        <w:jc w:val="both"/>
      </w:pPr>
      <w:r w:rsidRPr="005D7FEA">
        <w:rPr>
          <w:rFonts w:ascii="Times New Roman" w:hAnsi="Times New Roman"/>
          <w:i/>
          <w:sz w:val="24"/>
          <w:szCs w:val="24"/>
        </w:rPr>
        <w:t>b) azon tulajdonosi jogkörök, amelyeket e rendelet, vagy más önkormányzati rendelet utal a Képviselő-testület, a Képviselő-testület más bizottsága, vagy a polgármester hatáskörébe.</w:t>
      </w:r>
      <w:r>
        <w:rPr>
          <w:rFonts w:ascii="Times New Roman" w:hAnsi="Times New Roman"/>
          <w:i/>
          <w:sz w:val="24"/>
          <w:szCs w:val="24"/>
        </w:rPr>
        <w:t>”</w:t>
      </w:r>
      <w:r w:rsidRPr="005D7FEA">
        <w:t xml:space="preserve"> </w:t>
      </w:r>
    </w:p>
    <w:p w:rsidR="00F620F8" w:rsidRDefault="00F620F8" w:rsidP="00F620F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F620F8" w:rsidRPr="005D7FEA" w:rsidRDefault="00F620F8" w:rsidP="00F620F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5D3969">
        <w:rPr>
          <w:rFonts w:ascii="Times New Roman" w:hAnsi="Times New Roman"/>
          <w:b/>
          <w:bCs/>
          <w:i/>
          <w:sz w:val="24"/>
          <w:szCs w:val="24"/>
        </w:rPr>
        <w:t xml:space="preserve">A </w:t>
      </w:r>
      <w:r w:rsidRPr="005D3969">
        <w:rPr>
          <w:rFonts w:ascii="Times New Roman" w:hAnsi="Times New Roman"/>
          <w:b/>
          <w:bCs/>
          <w:i/>
          <w:sz w:val="24"/>
          <w:szCs w:val="24"/>
          <w:lang w:val="en-US"/>
        </w:rPr>
        <w:t>R</w:t>
      </w:r>
      <w:proofErr w:type="spellStart"/>
      <w:r w:rsidRPr="005D3969">
        <w:rPr>
          <w:rFonts w:ascii="Times New Roman" w:hAnsi="Times New Roman"/>
          <w:b/>
          <w:bCs/>
          <w:i/>
          <w:sz w:val="24"/>
          <w:szCs w:val="24"/>
        </w:rPr>
        <w:t>endelet</w:t>
      </w:r>
      <w:proofErr w:type="spellEnd"/>
      <w:r w:rsidRPr="005D3969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sz w:val="24"/>
          <w:szCs w:val="24"/>
          <w:lang w:val="en-US"/>
        </w:rPr>
        <w:t>14. §-a</w:t>
      </w:r>
      <w:r w:rsidRPr="005D3969">
        <w:rPr>
          <w:rFonts w:ascii="Times New Roman" w:hAnsi="Times New Roman"/>
          <w:b/>
          <w:bCs/>
          <w:i/>
          <w:sz w:val="24"/>
          <w:szCs w:val="24"/>
        </w:rPr>
        <w:t xml:space="preserve"> értelmében </w:t>
      </w:r>
    </w:p>
    <w:p w:rsidR="00F620F8" w:rsidRDefault="00F620F8" w:rsidP="00F620F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F620F8" w:rsidRDefault="00F620F8" w:rsidP="00F620F8">
      <w:pPr>
        <w:pStyle w:val="Nincstrkz"/>
        <w:ind w:right="-51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i/>
          <w:sz w:val="24"/>
          <w:szCs w:val="24"/>
          <w:lang w:eastAsia="hu-HU"/>
        </w:rPr>
        <w:t>„</w:t>
      </w:r>
      <w:r w:rsidRPr="00C616F5">
        <w:rPr>
          <w:rFonts w:ascii="Times New Roman" w:eastAsia="Times New Roman" w:hAnsi="Times New Roman"/>
          <w:i/>
          <w:sz w:val="24"/>
          <w:szCs w:val="24"/>
          <w:lang w:eastAsia="hu-HU"/>
        </w:rPr>
        <w:t>14. § Az Önkormányzat tulajdonát csere útján értékegyeztetéssel lehet átruházni a tulajdonjog átruházásra vonatkozó, a rendelet 9 – 11. §-</w:t>
      </w:r>
      <w:proofErr w:type="spellStart"/>
      <w:r w:rsidRPr="00C616F5">
        <w:rPr>
          <w:rFonts w:ascii="Times New Roman" w:eastAsia="Times New Roman" w:hAnsi="Times New Roman"/>
          <w:i/>
          <w:sz w:val="24"/>
          <w:szCs w:val="24"/>
          <w:lang w:eastAsia="hu-HU"/>
        </w:rPr>
        <w:t>aiban</w:t>
      </w:r>
      <w:proofErr w:type="spellEnd"/>
      <w:r w:rsidRPr="00C616F5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meghatározott általános szabályok megfelelő alkalmazásával. A csere útján történő tulajdonjog átruházásra vonatkozó döntés meghozatalára hatáskörrel rendelkező személy, vagy szerv megállapításánál a csere tárgyainak forgalmi értékét külön – külön kell figyelembe venni. A döntési hatáskört a nagyobb forgalmi értékű cseretárgy forgalmi értéke alapján kell megállapítani.</w:t>
      </w:r>
      <w:r>
        <w:rPr>
          <w:rFonts w:ascii="Times New Roman" w:eastAsia="Times New Roman" w:hAnsi="Times New Roman"/>
          <w:i/>
          <w:sz w:val="24"/>
          <w:szCs w:val="24"/>
          <w:lang w:eastAsia="hu-HU"/>
        </w:rPr>
        <w:t>”</w:t>
      </w:r>
    </w:p>
    <w:p w:rsidR="00F620F8" w:rsidRDefault="00F620F8" w:rsidP="00F620F8">
      <w:pPr>
        <w:pStyle w:val="Nincstrkz"/>
        <w:ind w:right="-51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F620F8" w:rsidRPr="006F3D01" w:rsidRDefault="00F620F8" w:rsidP="00F620F8">
      <w:pPr>
        <w:pStyle w:val="Nincstrkz"/>
        <w:ind w:right="-51"/>
        <w:jc w:val="both"/>
        <w:rPr>
          <w:rFonts w:ascii="Times New Roman" w:hAnsi="Times New Roman"/>
          <w:iCs/>
          <w:sz w:val="24"/>
          <w:szCs w:val="24"/>
        </w:rPr>
      </w:pPr>
      <w:r w:rsidRPr="006F3D01">
        <w:rPr>
          <w:rFonts w:ascii="Times New Roman" w:hAnsi="Times New Roman"/>
          <w:iCs/>
          <w:sz w:val="24"/>
          <w:szCs w:val="24"/>
        </w:rPr>
        <w:t>A fent leírtak és a jogszabályi hivatkozások alapján javasoljuk a határozati javaslat elfogadását.</w:t>
      </w:r>
    </w:p>
    <w:p w:rsidR="00F620F8" w:rsidRDefault="00F620F8" w:rsidP="00F620F8">
      <w:pPr>
        <w:pStyle w:val="Nincstrkz"/>
        <w:ind w:right="-51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F620F8" w:rsidRDefault="00F620F8" w:rsidP="00F620F8">
      <w:pPr>
        <w:pStyle w:val="Nincstrkz"/>
        <w:ind w:right="-51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F620F8" w:rsidRDefault="00F620F8" w:rsidP="00F620F8">
      <w:pPr>
        <w:pStyle w:val="Nincstrkz"/>
        <w:ind w:right="-51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F620F8" w:rsidRDefault="00F620F8" w:rsidP="00F620F8">
      <w:pPr>
        <w:pStyle w:val="Nincstrkz"/>
        <w:ind w:right="-51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F620F8" w:rsidRDefault="00F620F8" w:rsidP="00F620F8">
      <w:pPr>
        <w:pStyle w:val="Nincstrkz"/>
        <w:ind w:right="-51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F620F8" w:rsidRDefault="00F620F8" w:rsidP="00F620F8">
      <w:pPr>
        <w:pStyle w:val="Nincstrkz"/>
        <w:ind w:right="-51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F620F8" w:rsidRDefault="00F620F8" w:rsidP="00F620F8">
      <w:pPr>
        <w:pStyle w:val="Nincstrkz"/>
        <w:ind w:right="-51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F620F8" w:rsidRDefault="00F620F8" w:rsidP="00F620F8">
      <w:pPr>
        <w:pStyle w:val="Nincstrkz"/>
        <w:ind w:right="-51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F620F8" w:rsidRDefault="00F620F8" w:rsidP="00F620F8">
      <w:pPr>
        <w:pStyle w:val="Nincstrkz"/>
        <w:ind w:right="-51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F620F8" w:rsidRDefault="00F620F8" w:rsidP="00F620F8">
      <w:pPr>
        <w:pStyle w:val="Nincstrkz"/>
        <w:ind w:right="-51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F620F8" w:rsidRDefault="00F620F8" w:rsidP="00F620F8">
      <w:pPr>
        <w:pStyle w:val="Nincstrkz"/>
        <w:ind w:right="-51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F620F8" w:rsidRDefault="00F620F8" w:rsidP="00F620F8">
      <w:pPr>
        <w:pStyle w:val="Nincstrkz"/>
        <w:ind w:right="-51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F620F8" w:rsidRDefault="00F620F8" w:rsidP="00F620F8">
      <w:pPr>
        <w:pStyle w:val="Nincstrkz"/>
        <w:ind w:right="-51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F620F8" w:rsidRDefault="00F620F8" w:rsidP="00F620F8">
      <w:pPr>
        <w:pStyle w:val="Nincstrkz"/>
        <w:ind w:right="-51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F620F8" w:rsidRDefault="00F620F8" w:rsidP="00F620F8">
      <w:pPr>
        <w:pStyle w:val="Nincstrkz"/>
        <w:ind w:right="-51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F620F8" w:rsidRDefault="00F620F8" w:rsidP="00F620F8">
      <w:pPr>
        <w:pStyle w:val="Nincstrkz"/>
        <w:ind w:right="-51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F620F8" w:rsidRDefault="00F620F8" w:rsidP="00F620F8">
      <w:pPr>
        <w:pStyle w:val="Nincstrkz"/>
        <w:ind w:right="-51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F620F8" w:rsidRDefault="00F620F8" w:rsidP="00F620F8">
      <w:pPr>
        <w:pStyle w:val="Nincstrkz"/>
        <w:ind w:right="-51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F620F8" w:rsidRDefault="00F620F8" w:rsidP="00F620F8">
      <w:pPr>
        <w:pStyle w:val="Nincstrkz"/>
        <w:ind w:right="-51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F620F8" w:rsidRDefault="00F620F8" w:rsidP="00F620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20F8" w:rsidRDefault="00F620F8" w:rsidP="00F620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20F8" w:rsidRDefault="00F620F8" w:rsidP="00F620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20F8" w:rsidRDefault="00F620F8" w:rsidP="00F620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20F8" w:rsidRPr="003349CD" w:rsidRDefault="00F620F8" w:rsidP="00F620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20F8" w:rsidRPr="00E35C1D" w:rsidRDefault="00F620F8" w:rsidP="00F620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35C1D">
        <w:rPr>
          <w:rFonts w:ascii="Times New Roman" w:hAnsi="Times New Roman"/>
          <w:b/>
          <w:bCs/>
          <w:sz w:val="24"/>
          <w:szCs w:val="24"/>
        </w:rPr>
        <w:lastRenderedPageBreak/>
        <w:t>Határozati javaslat</w:t>
      </w:r>
    </w:p>
    <w:p w:rsidR="00F620F8" w:rsidRPr="009F23DD" w:rsidRDefault="00F620F8" w:rsidP="00F620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620F8" w:rsidRPr="009F23DD" w:rsidRDefault="00F620F8" w:rsidP="00F620F8">
      <w:pPr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Főváros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VII.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kerület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Erzsébetváros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Önkormányzata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Képviselő-testület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e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Pénzügyi és Kerületfejlesztési Bizottsága …/2026. (I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27.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) határozata </w:t>
      </w:r>
      <w:r w:rsidRPr="00D4054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 Budapest belterület, 34458/0/</w:t>
      </w:r>
      <w:proofErr w:type="gramStart"/>
      <w:r w:rsidRPr="00D4054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</w:t>
      </w:r>
      <w:proofErr w:type="gramEnd"/>
      <w:r w:rsidRPr="00D4054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/34 helyrajzi szám alatt nyilvántartott, természetben 1072 Budapest, Nyár utca 18. 3. emelet 17. szám alatti önkormányzati lakás cserével történő </w:t>
      </w:r>
      <w:r w:rsidR="00E231D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átruházásának</w:t>
      </w:r>
      <w:bookmarkStart w:id="0" w:name="_GoBack"/>
      <w:bookmarkEnd w:id="0"/>
      <w:r w:rsidRPr="00D4054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jóváhagyása tárgyában</w:t>
      </w:r>
    </w:p>
    <w:p w:rsidR="00F620F8" w:rsidRPr="009F23DD" w:rsidRDefault="00F620F8" w:rsidP="00F620F8">
      <w:pPr>
        <w:jc w:val="both"/>
        <w:rPr>
          <w:rFonts w:ascii="Times New Roman" w:hAnsi="Times New Roman"/>
          <w:sz w:val="24"/>
          <w:szCs w:val="24"/>
        </w:rPr>
      </w:pPr>
      <w:r w:rsidRPr="009F23DD">
        <w:rPr>
          <w:rFonts w:ascii="Times New Roman" w:hAnsi="Times New Roman"/>
          <w:sz w:val="24"/>
          <w:szCs w:val="24"/>
        </w:rPr>
        <w:t>Budapest Főváros VII. Kerület Erzsébetváros Önkormányzat</w:t>
      </w:r>
      <w:r>
        <w:rPr>
          <w:rFonts w:ascii="Times New Roman" w:hAnsi="Times New Roman"/>
          <w:sz w:val="24"/>
          <w:szCs w:val="24"/>
        </w:rPr>
        <w:t>a</w:t>
      </w:r>
      <w:r w:rsidRPr="009F23DD">
        <w:rPr>
          <w:rFonts w:ascii="Times New Roman" w:hAnsi="Times New Roman"/>
          <w:sz w:val="24"/>
          <w:szCs w:val="24"/>
        </w:rPr>
        <w:t xml:space="preserve"> Képviselő-testület</w:t>
      </w:r>
      <w:r>
        <w:rPr>
          <w:rFonts w:ascii="Times New Roman" w:hAnsi="Times New Roman"/>
          <w:sz w:val="24"/>
          <w:szCs w:val="24"/>
        </w:rPr>
        <w:t>e</w:t>
      </w:r>
      <w:r w:rsidRPr="009F23DD">
        <w:rPr>
          <w:rFonts w:ascii="Times New Roman" w:hAnsi="Times New Roman"/>
          <w:sz w:val="24"/>
          <w:szCs w:val="24"/>
        </w:rPr>
        <w:t xml:space="preserve"> Pénzügyi és Kerületfejlesztési Bizottsága úgy dönt, hogy</w:t>
      </w:r>
    </w:p>
    <w:p w:rsidR="00F620F8" w:rsidRPr="006F3D01" w:rsidRDefault="00F620F8" w:rsidP="00F620F8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16F5">
        <w:rPr>
          <w:rFonts w:ascii="Times New Roman" w:hAnsi="Times New Roman"/>
          <w:b/>
          <w:bCs/>
          <w:sz w:val="24"/>
          <w:szCs w:val="24"/>
        </w:rPr>
        <w:t>elvi hozzájárulását adja</w:t>
      </w:r>
      <w:r w:rsidRPr="00C616F5">
        <w:rPr>
          <w:rFonts w:ascii="Times New Roman" w:hAnsi="Times New Roman"/>
          <w:sz w:val="24"/>
          <w:szCs w:val="24"/>
        </w:rPr>
        <w:t xml:space="preserve"> ahhoz, hogy a Budapest VII. kerület, Nyár utca 18. III. emelet 17. szám alatti, 34458/0/</w:t>
      </w:r>
      <w:proofErr w:type="gramStart"/>
      <w:r w:rsidRPr="00C616F5">
        <w:rPr>
          <w:rFonts w:ascii="Times New Roman" w:hAnsi="Times New Roman"/>
          <w:sz w:val="24"/>
          <w:szCs w:val="24"/>
        </w:rPr>
        <w:t>A</w:t>
      </w:r>
      <w:proofErr w:type="gramEnd"/>
      <w:r w:rsidRPr="00C616F5">
        <w:rPr>
          <w:rFonts w:ascii="Times New Roman" w:hAnsi="Times New Roman"/>
          <w:sz w:val="24"/>
          <w:szCs w:val="24"/>
        </w:rPr>
        <w:t>/34 helyrajzi számú, 69 m² alapterületű önkormányzati lakás tulajdonjoga csere útján, értékegyeztetéssel kerüljön átruházásra.</w:t>
      </w:r>
      <w:r>
        <w:rPr>
          <w:rFonts w:ascii="Times New Roman" w:hAnsi="Times New Roman"/>
          <w:sz w:val="24"/>
          <w:szCs w:val="24"/>
        </w:rPr>
        <w:t>.</w:t>
      </w:r>
    </w:p>
    <w:p w:rsidR="00F620F8" w:rsidRPr="006F3D01" w:rsidRDefault="00F620F8" w:rsidP="00F620F8">
      <w:pPr>
        <w:pStyle w:val="Listaszerbekezds"/>
        <w:spacing w:after="0" w:line="240" w:lineRule="auto"/>
        <w:ind w:left="1188"/>
        <w:jc w:val="both"/>
        <w:rPr>
          <w:rFonts w:ascii="Times New Roman" w:hAnsi="Times New Roman"/>
          <w:sz w:val="24"/>
          <w:szCs w:val="24"/>
        </w:rPr>
      </w:pPr>
    </w:p>
    <w:p w:rsidR="00F620F8" w:rsidRDefault="00F620F8" w:rsidP="00F620F8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C616F5">
        <w:rPr>
          <w:rFonts w:ascii="Times New Roman" w:hAnsi="Times New Roman"/>
          <w:sz w:val="24"/>
          <w:szCs w:val="24"/>
        </w:rPr>
        <w:t xml:space="preserve">elkéri az EVIN Nonprofit </w:t>
      </w:r>
      <w:proofErr w:type="spellStart"/>
      <w:r w:rsidRPr="00C616F5">
        <w:rPr>
          <w:rFonts w:ascii="Times New Roman" w:hAnsi="Times New Roman"/>
          <w:sz w:val="24"/>
          <w:szCs w:val="24"/>
        </w:rPr>
        <w:t>Zrt</w:t>
      </w:r>
      <w:proofErr w:type="spellEnd"/>
      <w:r w:rsidRPr="00C616F5">
        <w:rPr>
          <w:rFonts w:ascii="Times New Roman" w:hAnsi="Times New Roman"/>
          <w:sz w:val="24"/>
          <w:szCs w:val="24"/>
        </w:rPr>
        <w:t>.-t, hogy – a csereügylet előkészítése érdekében – keresse meg és jelölje ki az Önkormányzat számára elfogadható, Belső-Erzsébetváros területén található, 65–75 m² alapterületű, felújított lakást, – az értékbecslésben meghatározott forgalmi érték figyelembevételével.</w:t>
      </w:r>
    </w:p>
    <w:p w:rsidR="00F620F8" w:rsidRPr="006F3D01" w:rsidRDefault="00F620F8" w:rsidP="00F620F8">
      <w:pPr>
        <w:pStyle w:val="Listaszerbekezds"/>
        <w:spacing w:after="0" w:line="240" w:lineRule="auto"/>
        <w:ind w:left="1188"/>
        <w:jc w:val="both"/>
        <w:rPr>
          <w:rFonts w:ascii="Times New Roman" w:hAnsi="Times New Roman"/>
          <w:sz w:val="24"/>
          <w:szCs w:val="24"/>
        </w:rPr>
      </w:pPr>
    </w:p>
    <w:p w:rsidR="00F620F8" w:rsidRPr="00C85F49" w:rsidRDefault="00F620F8" w:rsidP="00F620F8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F3D01">
        <w:rPr>
          <w:rFonts w:ascii="Times New Roman" w:hAnsi="Times New Roman"/>
          <w:sz w:val="24"/>
          <w:szCs w:val="24"/>
        </w:rPr>
        <w:t xml:space="preserve">felkéri az EVIN </w:t>
      </w:r>
      <w:r w:rsidRPr="003349CD">
        <w:rPr>
          <w:rFonts w:ascii="Times New Roman" w:hAnsi="Times New Roman"/>
          <w:sz w:val="24"/>
          <w:szCs w:val="24"/>
        </w:rPr>
        <w:t xml:space="preserve">Nonprofit </w:t>
      </w:r>
      <w:proofErr w:type="spellStart"/>
      <w:r w:rsidRPr="003349CD">
        <w:rPr>
          <w:rFonts w:ascii="Times New Roman" w:hAnsi="Times New Roman"/>
          <w:sz w:val="24"/>
          <w:szCs w:val="24"/>
        </w:rPr>
        <w:t>Zrt</w:t>
      </w:r>
      <w:proofErr w:type="spellEnd"/>
      <w:r w:rsidRPr="003349CD">
        <w:rPr>
          <w:rFonts w:ascii="Times New Roman" w:hAnsi="Times New Roman"/>
          <w:sz w:val="24"/>
          <w:szCs w:val="24"/>
        </w:rPr>
        <w:t xml:space="preserve">.-t, </w:t>
      </w:r>
      <w:r w:rsidRPr="00C616F5">
        <w:rPr>
          <w:rFonts w:ascii="Times New Roman" w:hAnsi="Times New Roman"/>
          <w:sz w:val="24"/>
          <w:szCs w:val="24"/>
        </w:rPr>
        <w:t>hogy a kiválasztott csereingatlanra vonatkozó részletes előterjesztést a Bizottság elé terjessze jóváhagyás céljából.</w:t>
      </w:r>
    </w:p>
    <w:p w:rsidR="00F620F8" w:rsidRPr="00DB6537" w:rsidRDefault="00F620F8" w:rsidP="00F620F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620F8" w:rsidRPr="002D6F24" w:rsidRDefault="00F620F8" w:rsidP="00F620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20F8" w:rsidRPr="009F23DD" w:rsidRDefault="00F620F8" w:rsidP="00F620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23DD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9F23DD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9F23DD">
        <w:rPr>
          <w:rFonts w:ascii="Times New Roman" w:hAnsi="Times New Roman"/>
          <w:sz w:val="24"/>
          <w:szCs w:val="24"/>
        </w:rPr>
        <w:t>Niedermüller</w:t>
      </w:r>
      <w:proofErr w:type="spellEnd"/>
      <w:r w:rsidRPr="009F23DD">
        <w:rPr>
          <w:rFonts w:ascii="Times New Roman" w:hAnsi="Times New Roman"/>
          <w:sz w:val="24"/>
          <w:szCs w:val="24"/>
        </w:rPr>
        <w:t xml:space="preserve"> Péter polgármester</w:t>
      </w:r>
    </w:p>
    <w:p w:rsidR="00F620F8" w:rsidRDefault="00F620F8" w:rsidP="00F620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23DD">
        <w:rPr>
          <w:rFonts w:ascii="Times New Roman" w:hAnsi="Times New Roman"/>
          <w:b/>
          <w:bCs/>
          <w:sz w:val="24"/>
          <w:szCs w:val="24"/>
          <w:u w:val="single"/>
        </w:rPr>
        <w:t>Határidő</w:t>
      </w:r>
      <w:proofErr w:type="gramStart"/>
      <w:r w:rsidRPr="009F23DD">
        <w:rPr>
          <w:rFonts w:ascii="Times New Roman" w:hAnsi="Times New Roman"/>
          <w:b/>
          <w:bCs/>
          <w:sz w:val="24"/>
          <w:szCs w:val="24"/>
          <w:u w:val="single"/>
        </w:rPr>
        <w:t>:</w:t>
      </w:r>
      <w:r>
        <w:rPr>
          <w:rFonts w:ascii="Times New Roman" w:hAnsi="Times New Roman"/>
          <w:sz w:val="24"/>
          <w:szCs w:val="24"/>
        </w:rPr>
        <w:t xml:space="preserve">       1</w:t>
      </w:r>
      <w:proofErr w:type="gramEnd"/>
      <w:r>
        <w:rPr>
          <w:rFonts w:ascii="Times New Roman" w:hAnsi="Times New Roman"/>
          <w:sz w:val="24"/>
          <w:szCs w:val="24"/>
        </w:rPr>
        <w:t>. pont tekintetében 2026. 04. 27.</w:t>
      </w:r>
    </w:p>
    <w:p w:rsidR="00F620F8" w:rsidRDefault="00F620F8" w:rsidP="00F620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49CD">
        <w:rPr>
          <w:rFonts w:ascii="Times New Roman" w:hAnsi="Times New Roman"/>
          <w:sz w:val="24"/>
          <w:szCs w:val="24"/>
        </w:rPr>
        <w:tab/>
      </w:r>
      <w:r w:rsidRPr="003349C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2. </w:t>
      </w:r>
      <w:r w:rsidRPr="003349CD">
        <w:rPr>
          <w:rFonts w:ascii="Times New Roman" w:hAnsi="Times New Roman"/>
          <w:sz w:val="24"/>
          <w:szCs w:val="24"/>
        </w:rPr>
        <w:t>pont tekintetében:</w:t>
      </w:r>
      <w:r>
        <w:rPr>
          <w:rFonts w:ascii="Times New Roman" w:hAnsi="Times New Roman"/>
          <w:sz w:val="24"/>
          <w:szCs w:val="24"/>
        </w:rPr>
        <w:t xml:space="preserve"> 2026. 06. 01.</w:t>
      </w:r>
      <w:r w:rsidRPr="003349C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</w:p>
    <w:p w:rsidR="00F620F8" w:rsidRDefault="00F620F8" w:rsidP="00F620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3. pont </w:t>
      </w:r>
      <w:proofErr w:type="spellStart"/>
      <w:r>
        <w:rPr>
          <w:rFonts w:ascii="Times New Roman" w:hAnsi="Times New Roman"/>
          <w:sz w:val="24"/>
          <w:szCs w:val="24"/>
        </w:rPr>
        <w:t>tekinetében</w:t>
      </w:r>
      <w:proofErr w:type="spellEnd"/>
      <w:r>
        <w:rPr>
          <w:rFonts w:ascii="Times New Roman" w:hAnsi="Times New Roman"/>
          <w:sz w:val="24"/>
          <w:szCs w:val="24"/>
        </w:rPr>
        <w:t>: 2026. 07. 01.</w:t>
      </w:r>
    </w:p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Pr="00FE59B2" w:rsidRDefault="007E0AB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április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17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791BCE" w:rsidRPr="00A74E62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436FFB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036EED" w:rsidRDefault="007E0AB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FEF9A06F3E904DD3A3FDC50B625CCD8B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791BCE" w:rsidRPr="00036EED" w:rsidRDefault="007E0AB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FEF9A06F3E904DD3A3FDC50B625CCD8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F620F8" w:rsidRDefault="00F620F8" w:rsidP="00F620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620F8" w:rsidRPr="00E35C1D" w:rsidRDefault="00F620F8" w:rsidP="00F620F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mellékletek</w:t>
      </w:r>
      <w:r w:rsidRPr="00E35C1D">
        <w:rPr>
          <w:rFonts w:ascii="Times New Roman" w:hAnsi="Times New Roman"/>
          <w:sz w:val="24"/>
          <w:szCs w:val="24"/>
        </w:rPr>
        <w:t>:</w:t>
      </w:r>
    </w:p>
    <w:p w:rsidR="00F620F8" w:rsidRPr="009F23DD" w:rsidRDefault="00F620F8" w:rsidP="00F620F8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620F8" w:rsidRDefault="00F620F8" w:rsidP="00F620F8">
      <w:pPr>
        <w:pStyle w:val="Listaszerbekezds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 – tulajdoni lap</w:t>
      </w:r>
    </w:p>
    <w:p w:rsidR="005110CF" w:rsidRPr="009F23DD" w:rsidRDefault="005110CF" w:rsidP="00F620F8">
      <w:pPr>
        <w:pStyle w:val="Listaszerbekezds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 – birtokbavételi jegyzőkönyv </w:t>
      </w:r>
    </w:p>
    <w:p w:rsidR="00F620F8" w:rsidRPr="009F23DD" w:rsidRDefault="00F620F8" w:rsidP="00F620F8">
      <w:pPr>
        <w:pStyle w:val="Listaszerbekezds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 – vételi kérelem</w:t>
      </w:r>
    </w:p>
    <w:p w:rsidR="00F620F8" w:rsidRPr="003349CD" w:rsidRDefault="00F620F8" w:rsidP="00F620F8">
      <w:pPr>
        <w:pStyle w:val="Listaszerbekezds"/>
        <w:widowControl w:val="0"/>
        <w:numPr>
          <w:ilvl w:val="0"/>
          <w:numId w:val="23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349CD">
        <w:rPr>
          <w:rFonts w:ascii="Times New Roman" w:hAnsi="Times New Roman"/>
          <w:sz w:val="24"/>
          <w:szCs w:val="24"/>
        </w:rPr>
        <w:t>melléklet – értékbecslés</w:t>
      </w: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2FAE" w:rsidRDefault="00722FAE">
      <w:pPr>
        <w:spacing w:after="0" w:line="240" w:lineRule="auto"/>
      </w:pPr>
      <w:r>
        <w:separator/>
      </w:r>
    </w:p>
  </w:endnote>
  <w:endnote w:type="continuationSeparator" w:id="0">
    <w:p w:rsidR="00722FAE" w:rsidRDefault="00722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7E0ABE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E231D5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2FAE" w:rsidRDefault="00722FAE">
      <w:pPr>
        <w:spacing w:after="0" w:line="240" w:lineRule="auto"/>
      </w:pPr>
      <w:r>
        <w:separator/>
      </w:r>
    </w:p>
  </w:footnote>
  <w:footnote w:type="continuationSeparator" w:id="0">
    <w:p w:rsidR="00722FAE" w:rsidRDefault="00722F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742AFF4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F164D3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21AE8A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5EE8DE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EC48AA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16A5C4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982094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FCADA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670F39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A20408B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BD65856" w:tentative="1">
      <w:start w:val="1"/>
      <w:numFmt w:val="lowerLetter"/>
      <w:lvlText w:val="%2."/>
      <w:lvlJc w:val="left"/>
      <w:pPr>
        <w:ind w:left="1440" w:hanging="360"/>
      </w:pPr>
    </w:lvl>
    <w:lvl w:ilvl="2" w:tplc="737CD74E" w:tentative="1">
      <w:start w:val="1"/>
      <w:numFmt w:val="lowerRoman"/>
      <w:lvlText w:val="%3."/>
      <w:lvlJc w:val="right"/>
      <w:pPr>
        <w:ind w:left="2160" w:hanging="180"/>
      </w:pPr>
    </w:lvl>
    <w:lvl w:ilvl="3" w:tplc="8612D946" w:tentative="1">
      <w:start w:val="1"/>
      <w:numFmt w:val="decimal"/>
      <w:lvlText w:val="%4."/>
      <w:lvlJc w:val="left"/>
      <w:pPr>
        <w:ind w:left="2880" w:hanging="360"/>
      </w:pPr>
    </w:lvl>
    <w:lvl w:ilvl="4" w:tplc="E9AE3462" w:tentative="1">
      <w:start w:val="1"/>
      <w:numFmt w:val="lowerLetter"/>
      <w:lvlText w:val="%5."/>
      <w:lvlJc w:val="left"/>
      <w:pPr>
        <w:ind w:left="3600" w:hanging="360"/>
      </w:pPr>
    </w:lvl>
    <w:lvl w:ilvl="5" w:tplc="E92E2F48" w:tentative="1">
      <w:start w:val="1"/>
      <w:numFmt w:val="lowerRoman"/>
      <w:lvlText w:val="%6."/>
      <w:lvlJc w:val="right"/>
      <w:pPr>
        <w:ind w:left="4320" w:hanging="180"/>
      </w:pPr>
    </w:lvl>
    <w:lvl w:ilvl="6" w:tplc="3F002C88" w:tentative="1">
      <w:start w:val="1"/>
      <w:numFmt w:val="decimal"/>
      <w:lvlText w:val="%7."/>
      <w:lvlJc w:val="left"/>
      <w:pPr>
        <w:ind w:left="5040" w:hanging="360"/>
      </w:pPr>
    </w:lvl>
    <w:lvl w:ilvl="7" w:tplc="ACAA81E6" w:tentative="1">
      <w:start w:val="1"/>
      <w:numFmt w:val="lowerLetter"/>
      <w:lvlText w:val="%8."/>
      <w:lvlJc w:val="left"/>
      <w:pPr>
        <w:ind w:left="5760" w:hanging="360"/>
      </w:pPr>
    </w:lvl>
    <w:lvl w:ilvl="8" w:tplc="C212CA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D0F6E22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66C4116" w:tentative="1">
      <w:start w:val="1"/>
      <w:numFmt w:val="lowerLetter"/>
      <w:lvlText w:val="%2."/>
      <w:lvlJc w:val="left"/>
      <w:pPr>
        <w:ind w:left="1800" w:hanging="360"/>
      </w:pPr>
    </w:lvl>
    <w:lvl w:ilvl="2" w:tplc="6BEA5C48" w:tentative="1">
      <w:start w:val="1"/>
      <w:numFmt w:val="lowerRoman"/>
      <w:lvlText w:val="%3."/>
      <w:lvlJc w:val="right"/>
      <w:pPr>
        <w:ind w:left="2520" w:hanging="180"/>
      </w:pPr>
    </w:lvl>
    <w:lvl w:ilvl="3" w:tplc="97028BD4" w:tentative="1">
      <w:start w:val="1"/>
      <w:numFmt w:val="decimal"/>
      <w:lvlText w:val="%4."/>
      <w:lvlJc w:val="left"/>
      <w:pPr>
        <w:ind w:left="3240" w:hanging="360"/>
      </w:pPr>
    </w:lvl>
    <w:lvl w:ilvl="4" w:tplc="A4D27B4A" w:tentative="1">
      <w:start w:val="1"/>
      <w:numFmt w:val="lowerLetter"/>
      <w:lvlText w:val="%5."/>
      <w:lvlJc w:val="left"/>
      <w:pPr>
        <w:ind w:left="3960" w:hanging="360"/>
      </w:pPr>
    </w:lvl>
    <w:lvl w:ilvl="5" w:tplc="68B8F04A" w:tentative="1">
      <w:start w:val="1"/>
      <w:numFmt w:val="lowerRoman"/>
      <w:lvlText w:val="%6."/>
      <w:lvlJc w:val="right"/>
      <w:pPr>
        <w:ind w:left="4680" w:hanging="180"/>
      </w:pPr>
    </w:lvl>
    <w:lvl w:ilvl="6" w:tplc="D848FF70" w:tentative="1">
      <w:start w:val="1"/>
      <w:numFmt w:val="decimal"/>
      <w:lvlText w:val="%7."/>
      <w:lvlJc w:val="left"/>
      <w:pPr>
        <w:ind w:left="5400" w:hanging="360"/>
      </w:pPr>
    </w:lvl>
    <w:lvl w:ilvl="7" w:tplc="123A7F80" w:tentative="1">
      <w:start w:val="1"/>
      <w:numFmt w:val="lowerLetter"/>
      <w:lvlText w:val="%8."/>
      <w:lvlJc w:val="left"/>
      <w:pPr>
        <w:ind w:left="6120" w:hanging="360"/>
      </w:pPr>
    </w:lvl>
    <w:lvl w:ilvl="8" w:tplc="E8BCF37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E72686"/>
    <w:multiLevelType w:val="hybridMultilevel"/>
    <w:tmpl w:val="DE6EAB5C"/>
    <w:lvl w:ilvl="0" w:tplc="3EA46396">
      <w:start w:val="1"/>
      <w:numFmt w:val="decimal"/>
      <w:lvlText w:val="%1."/>
      <w:lvlJc w:val="left"/>
      <w:pPr>
        <w:ind w:left="1188" w:hanging="360"/>
      </w:pPr>
      <w:rPr>
        <w:rFonts w:hint="default"/>
        <w:b w:val="0"/>
      </w:rPr>
    </w:lvl>
    <w:lvl w:ilvl="1" w:tplc="E082974E" w:tentative="1">
      <w:start w:val="1"/>
      <w:numFmt w:val="lowerLetter"/>
      <w:lvlText w:val="%2."/>
      <w:lvlJc w:val="left"/>
      <w:pPr>
        <w:ind w:left="1908" w:hanging="360"/>
      </w:pPr>
    </w:lvl>
    <w:lvl w:ilvl="2" w:tplc="EF507846" w:tentative="1">
      <w:start w:val="1"/>
      <w:numFmt w:val="lowerRoman"/>
      <w:lvlText w:val="%3."/>
      <w:lvlJc w:val="right"/>
      <w:pPr>
        <w:ind w:left="2628" w:hanging="180"/>
      </w:pPr>
    </w:lvl>
    <w:lvl w:ilvl="3" w:tplc="71FE9EFC" w:tentative="1">
      <w:start w:val="1"/>
      <w:numFmt w:val="decimal"/>
      <w:lvlText w:val="%4."/>
      <w:lvlJc w:val="left"/>
      <w:pPr>
        <w:ind w:left="3348" w:hanging="360"/>
      </w:pPr>
    </w:lvl>
    <w:lvl w:ilvl="4" w:tplc="9FDA1FE0" w:tentative="1">
      <w:start w:val="1"/>
      <w:numFmt w:val="lowerLetter"/>
      <w:lvlText w:val="%5."/>
      <w:lvlJc w:val="left"/>
      <w:pPr>
        <w:ind w:left="4068" w:hanging="360"/>
      </w:pPr>
    </w:lvl>
    <w:lvl w:ilvl="5" w:tplc="25964E66" w:tentative="1">
      <w:start w:val="1"/>
      <w:numFmt w:val="lowerRoman"/>
      <w:lvlText w:val="%6."/>
      <w:lvlJc w:val="right"/>
      <w:pPr>
        <w:ind w:left="4788" w:hanging="180"/>
      </w:pPr>
    </w:lvl>
    <w:lvl w:ilvl="6" w:tplc="1A4AECF8" w:tentative="1">
      <w:start w:val="1"/>
      <w:numFmt w:val="decimal"/>
      <w:lvlText w:val="%7."/>
      <w:lvlJc w:val="left"/>
      <w:pPr>
        <w:ind w:left="5508" w:hanging="360"/>
      </w:pPr>
    </w:lvl>
    <w:lvl w:ilvl="7" w:tplc="8EF24590" w:tentative="1">
      <w:start w:val="1"/>
      <w:numFmt w:val="lowerLetter"/>
      <w:lvlText w:val="%8."/>
      <w:lvlJc w:val="left"/>
      <w:pPr>
        <w:ind w:left="6228" w:hanging="360"/>
      </w:pPr>
    </w:lvl>
    <w:lvl w:ilvl="8" w:tplc="27507F6C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BA7CA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2813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D280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AC16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64A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97EDC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92DE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76CBE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C7871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491293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9831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C29D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7C84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042C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EE3A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74DC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8AD62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F675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DC02C44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1D5A4A80" w:tentative="1">
      <w:start w:val="1"/>
      <w:numFmt w:val="lowerLetter"/>
      <w:lvlText w:val="%2."/>
      <w:lvlJc w:val="left"/>
      <w:pPr>
        <w:ind w:left="1146" w:hanging="360"/>
      </w:pPr>
    </w:lvl>
    <w:lvl w:ilvl="2" w:tplc="65501BB0" w:tentative="1">
      <w:start w:val="1"/>
      <w:numFmt w:val="lowerRoman"/>
      <w:lvlText w:val="%3."/>
      <w:lvlJc w:val="right"/>
      <w:pPr>
        <w:ind w:left="1866" w:hanging="180"/>
      </w:pPr>
    </w:lvl>
    <w:lvl w:ilvl="3" w:tplc="9CBED4CA" w:tentative="1">
      <w:start w:val="1"/>
      <w:numFmt w:val="decimal"/>
      <w:lvlText w:val="%4."/>
      <w:lvlJc w:val="left"/>
      <w:pPr>
        <w:ind w:left="2586" w:hanging="360"/>
      </w:pPr>
    </w:lvl>
    <w:lvl w:ilvl="4" w:tplc="F4CCEC9C" w:tentative="1">
      <w:start w:val="1"/>
      <w:numFmt w:val="lowerLetter"/>
      <w:lvlText w:val="%5."/>
      <w:lvlJc w:val="left"/>
      <w:pPr>
        <w:ind w:left="3306" w:hanging="360"/>
      </w:pPr>
    </w:lvl>
    <w:lvl w:ilvl="5" w:tplc="9A06404C" w:tentative="1">
      <w:start w:val="1"/>
      <w:numFmt w:val="lowerRoman"/>
      <w:lvlText w:val="%6."/>
      <w:lvlJc w:val="right"/>
      <w:pPr>
        <w:ind w:left="4026" w:hanging="180"/>
      </w:pPr>
    </w:lvl>
    <w:lvl w:ilvl="6" w:tplc="1F94B7AC" w:tentative="1">
      <w:start w:val="1"/>
      <w:numFmt w:val="decimal"/>
      <w:lvlText w:val="%7."/>
      <w:lvlJc w:val="left"/>
      <w:pPr>
        <w:ind w:left="4746" w:hanging="360"/>
      </w:pPr>
    </w:lvl>
    <w:lvl w:ilvl="7" w:tplc="DA0EF6B0" w:tentative="1">
      <w:start w:val="1"/>
      <w:numFmt w:val="lowerLetter"/>
      <w:lvlText w:val="%8."/>
      <w:lvlJc w:val="left"/>
      <w:pPr>
        <w:ind w:left="5466" w:hanging="360"/>
      </w:pPr>
    </w:lvl>
    <w:lvl w:ilvl="8" w:tplc="85C428B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20F8124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4907AD8" w:tentative="1">
      <w:start w:val="1"/>
      <w:numFmt w:val="lowerLetter"/>
      <w:lvlText w:val="%2."/>
      <w:lvlJc w:val="left"/>
      <w:pPr>
        <w:ind w:left="1440" w:hanging="360"/>
      </w:pPr>
    </w:lvl>
    <w:lvl w:ilvl="2" w:tplc="4D08B8BA" w:tentative="1">
      <w:start w:val="1"/>
      <w:numFmt w:val="lowerRoman"/>
      <w:lvlText w:val="%3."/>
      <w:lvlJc w:val="right"/>
      <w:pPr>
        <w:ind w:left="2160" w:hanging="180"/>
      </w:pPr>
    </w:lvl>
    <w:lvl w:ilvl="3" w:tplc="6910FD72" w:tentative="1">
      <w:start w:val="1"/>
      <w:numFmt w:val="decimal"/>
      <w:lvlText w:val="%4."/>
      <w:lvlJc w:val="left"/>
      <w:pPr>
        <w:ind w:left="2880" w:hanging="360"/>
      </w:pPr>
    </w:lvl>
    <w:lvl w:ilvl="4" w:tplc="81B2154C" w:tentative="1">
      <w:start w:val="1"/>
      <w:numFmt w:val="lowerLetter"/>
      <w:lvlText w:val="%5."/>
      <w:lvlJc w:val="left"/>
      <w:pPr>
        <w:ind w:left="3600" w:hanging="360"/>
      </w:pPr>
    </w:lvl>
    <w:lvl w:ilvl="5" w:tplc="5DB2DC06" w:tentative="1">
      <w:start w:val="1"/>
      <w:numFmt w:val="lowerRoman"/>
      <w:lvlText w:val="%6."/>
      <w:lvlJc w:val="right"/>
      <w:pPr>
        <w:ind w:left="4320" w:hanging="180"/>
      </w:pPr>
    </w:lvl>
    <w:lvl w:ilvl="6" w:tplc="60227488" w:tentative="1">
      <w:start w:val="1"/>
      <w:numFmt w:val="decimal"/>
      <w:lvlText w:val="%7."/>
      <w:lvlJc w:val="left"/>
      <w:pPr>
        <w:ind w:left="5040" w:hanging="360"/>
      </w:pPr>
    </w:lvl>
    <w:lvl w:ilvl="7" w:tplc="E9122028" w:tentative="1">
      <w:start w:val="1"/>
      <w:numFmt w:val="lowerLetter"/>
      <w:lvlText w:val="%8."/>
      <w:lvlJc w:val="left"/>
      <w:pPr>
        <w:ind w:left="5760" w:hanging="360"/>
      </w:pPr>
    </w:lvl>
    <w:lvl w:ilvl="8" w:tplc="F62A68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94DA115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082AB140">
      <w:start w:val="1"/>
      <w:numFmt w:val="lowerLetter"/>
      <w:lvlText w:val="%2."/>
      <w:lvlJc w:val="left"/>
      <w:pPr>
        <w:ind w:left="1365" w:hanging="360"/>
      </w:pPr>
    </w:lvl>
    <w:lvl w:ilvl="2" w:tplc="9296F7E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CBAC41D8" w:tentative="1">
      <w:start w:val="1"/>
      <w:numFmt w:val="decimal"/>
      <w:lvlText w:val="%4."/>
      <w:lvlJc w:val="left"/>
      <w:pPr>
        <w:ind w:left="2805" w:hanging="360"/>
      </w:pPr>
    </w:lvl>
    <w:lvl w:ilvl="4" w:tplc="8DDA7E98" w:tentative="1">
      <w:start w:val="1"/>
      <w:numFmt w:val="lowerLetter"/>
      <w:lvlText w:val="%5."/>
      <w:lvlJc w:val="left"/>
      <w:pPr>
        <w:ind w:left="3525" w:hanging="360"/>
      </w:pPr>
    </w:lvl>
    <w:lvl w:ilvl="5" w:tplc="EB966636" w:tentative="1">
      <w:start w:val="1"/>
      <w:numFmt w:val="lowerRoman"/>
      <w:lvlText w:val="%6."/>
      <w:lvlJc w:val="right"/>
      <w:pPr>
        <w:ind w:left="4245" w:hanging="180"/>
      </w:pPr>
    </w:lvl>
    <w:lvl w:ilvl="6" w:tplc="BC56A4FC" w:tentative="1">
      <w:start w:val="1"/>
      <w:numFmt w:val="decimal"/>
      <w:lvlText w:val="%7."/>
      <w:lvlJc w:val="left"/>
      <w:pPr>
        <w:ind w:left="4965" w:hanging="360"/>
      </w:pPr>
    </w:lvl>
    <w:lvl w:ilvl="7" w:tplc="CACC6F98" w:tentative="1">
      <w:start w:val="1"/>
      <w:numFmt w:val="lowerLetter"/>
      <w:lvlText w:val="%8."/>
      <w:lvlJc w:val="left"/>
      <w:pPr>
        <w:ind w:left="5685" w:hanging="360"/>
      </w:pPr>
    </w:lvl>
    <w:lvl w:ilvl="8" w:tplc="71D2EEC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6C66C8A"/>
    <w:multiLevelType w:val="multilevel"/>
    <w:tmpl w:val="95648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C0A6CB7"/>
    <w:multiLevelType w:val="hybridMultilevel"/>
    <w:tmpl w:val="2ED4CB8C"/>
    <w:lvl w:ilvl="0" w:tplc="0F0A312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088AC7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760AE5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E38133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4A62EF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CF09D6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B8E7E0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42601C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4A6A01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D59C3AB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DE293F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D16491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A0A479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70450C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DED8B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9DA05E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CB0086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126A34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395A8EF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DAC0E9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F90F1A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8E281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79CE38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CABA1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08C564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EAC214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5624B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A0543BA4">
      <w:start w:val="1"/>
      <w:numFmt w:val="upperLetter"/>
      <w:lvlText w:val="%1."/>
      <w:lvlJc w:val="left"/>
      <w:pPr>
        <w:ind w:left="720" w:hanging="360"/>
      </w:pPr>
    </w:lvl>
    <w:lvl w:ilvl="1" w:tplc="5BC274D0" w:tentative="1">
      <w:start w:val="1"/>
      <w:numFmt w:val="lowerLetter"/>
      <w:lvlText w:val="%2."/>
      <w:lvlJc w:val="left"/>
      <w:pPr>
        <w:ind w:left="1440" w:hanging="360"/>
      </w:pPr>
    </w:lvl>
    <w:lvl w:ilvl="2" w:tplc="C7BABCE6" w:tentative="1">
      <w:start w:val="1"/>
      <w:numFmt w:val="lowerRoman"/>
      <w:lvlText w:val="%3."/>
      <w:lvlJc w:val="right"/>
      <w:pPr>
        <w:ind w:left="2160" w:hanging="180"/>
      </w:pPr>
    </w:lvl>
    <w:lvl w:ilvl="3" w:tplc="3E722CDC" w:tentative="1">
      <w:start w:val="1"/>
      <w:numFmt w:val="decimal"/>
      <w:lvlText w:val="%4."/>
      <w:lvlJc w:val="left"/>
      <w:pPr>
        <w:ind w:left="2880" w:hanging="360"/>
      </w:pPr>
    </w:lvl>
    <w:lvl w:ilvl="4" w:tplc="40988B66" w:tentative="1">
      <w:start w:val="1"/>
      <w:numFmt w:val="lowerLetter"/>
      <w:lvlText w:val="%5."/>
      <w:lvlJc w:val="left"/>
      <w:pPr>
        <w:ind w:left="3600" w:hanging="360"/>
      </w:pPr>
    </w:lvl>
    <w:lvl w:ilvl="5" w:tplc="6442A538" w:tentative="1">
      <w:start w:val="1"/>
      <w:numFmt w:val="lowerRoman"/>
      <w:lvlText w:val="%6."/>
      <w:lvlJc w:val="right"/>
      <w:pPr>
        <w:ind w:left="4320" w:hanging="180"/>
      </w:pPr>
    </w:lvl>
    <w:lvl w:ilvl="6" w:tplc="D570DC52" w:tentative="1">
      <w:start w:val="1"/>
      <w:numFmt w:val="decimal"/>
      <w:lvlText w:val="%7."/>
      <w:lvlJc w:val="left"/>
      <w:pPr>
        <w:ind w:left="5040" w:hanging="360"/>
      </w:pPr>
    </w:lvl>
    <w:lvl w:ilvl="7" w:tplc="CE7296EC" w:tentative="1">
      <w:start w:val="1"/>
      <w:numFmt w:val="lowerLetter"/>
      <w:lvlText w:val="%8."/>
      <w:lvlJc w:val="left"/>
      <w:pPr>
        <w:ind w:left="5760" w:hanging="360"/>
      </w:pPr>
    </w:lvl>
    <w:lvl w:ilvl="8" w:tplc="44F4D7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5240D2E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7A03634" w:tentative="1">
      <w:start w:val="1"/>
      <w:numFmt w:val="lowerLetter"/>
      <w:lvlText w:val="%2."/>
      <w:lvlJc w:val="left"/>
      <w:pPr>
        <w:ind w:left="1800" w:hanging="360"/>
      </w:pPr>
    </w:lvl>
    <w:lvl w:ilvl="2" w:tplc="C22A5DC8" w:tentative="1">
      <w:start w:val="1"/>
      <w:numFmt w:val="lowerRoman"/>
      <w:lvlText w:val="%3."/>
      <w:lvlJc w:val="right"/>
      <w:pPr>
        <w:ind w:left="2520" w:hanging="180"/>
      </w:pPr>
    </w:lvl>
    <w:lvl w:ilvl="3" w:tplc="253E04DA" w:tentative="1">
      <w:start w:val="1"/>
      <w:numFmt w:val="decimal"/>
      <w:lvlText w:val="%4."/>
      <w:lvlJc w:val="left"/>
      <w:pPr>
        <w:ind w:left="3240" w:hanging="360"/>
      </w:pPr>
    </w:lvl>
    <w:lvl w:ilvl="4" w:tplc="937A352C" w:tentative="1">
      <w:start w:val="1"/>
      <w:numFmt w:val="lowerLetter"/>
      <w:lvlText w:val="%5."/>
      <w:lvlJc w:val="left"/>
      <w:pPr>
        <w:ind w:left="3960" w:hanging="360"/>
      </w:pPr>
    </w:lvl>
    <w:lvl w:ilvl="5" w:tplc="4866DD1A" w:tentative="1">
      <w:start w:val="1"/>
      <w:numFmt w:val="lowerRoman"/>
      <w:lvlText w:val="%6."/>
      <w:lvlJc w:val="right"/>
      <w:pPr>
        <w:ind w:left="4680" w:hanging="180"/>
      </w:pPr>
    </w:lvl>
    <w:lvl w:ilvl="6" w:tplc="B114D080" w:tentative="1">
      <w:start w:val="1"/>
      <w:numFmt w:val="decimal"/>
      <w:lvlText w:val="%7."/>
      <w:lvlJc w:val="left"/>
      <w:pPr>
        <w:ind w:left="5400" w:hanging="360"/>
      </w:pPr>
    </w:lvl>
    <w:lvl w:ilvl="7" w:tplc="54E8A610" w:tentative="1">
      <w:start w:val="1"/>
      <w:numFmt w:val="lowerLetter"/>
      <w:lvlText w:val="%8."/>
      <w:lvlJc w:val="left"/>
      <w:pPr>
        <w:ind w:left="6120" w:hanging="360"/>
      </w:pPr>
    </w:lvl>
    <w:lvl w:ilvl="8" w:tplc="2386271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102A9C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9AA5F7C" w:tentative="1">
      <w:start w:val="1"/>
      <w:numFmt w:val="lowerLetter"/>
      <w:lvlText w:val="%2."/>
      <w:lvlJc w:val="left"/>
      <w:pPr>
        <w:ind w:left="1440" w:hanging="360"/>
      </w:pPr>
    </w:lvl>
    <w:lvl w:ilvl="2" w:tplc="8B2C87F8" w:tentative="1">
      <w:start w:val="1"/>
      <w:numFmt w:val="lowerRoman"/>
      <w:lvlText w:val="%3."/>
      <w:lvlJc w:val="right"/>
      <w:pPr>
        <w:ind w:left="2160" w:hanging="180"/>
      </w:pPr>
    </w:lvl>
    <w:lvl w:ilvl="3" w:tplc="B14C1D1E" w:tentative="1">
      <w:start w:val="1"/>
      <w:numFmt w:val="decimal"/>
      <w:lvlText w:val="%4."/>
      <w:lvlJc w:val="left"/>
      <w:pPr>
        <w:ind w:left="2880" w:hanging="360"/>
      </w:pPr>
    </w:lvl>
    <w:lvl w:ilvl="4" w:tplc="4A1ED136" w:tentative="1">
      <w:start w:val="1"/>
      <w:numFmt w:val="lowerLetter"/>
      <w:lvlText w:val="%5."/>
      <w:lvlJc w:val="left"/>
      <w:pPr>
        <w:ind w:left="3600" w:hanging="360"/>
      </w:pPr>
    </w:lvl>
    <w:lvl w:ilvl="5" w:tplc="93ACC13A" w:tentative="1">
      <w:start w:val="1"/>
      <w:numFmt w:val="lowerRoman"/>
      <w:lvlText w:val="%6."/>
      <w:lvlJc w:val="right"/>
      <w:pPr>
        <w:ind w:left="4320" w:hanging="180"/>
      </w:pPr>
    </w:lvl>
    <w:lvl w:ilvl="6" w:tplc="4CF25E94" w:tentative="1">
      <w:start w:val="1"/>
      <w:numFmt w:val="decimal"/>
      <w:lvlText w:val="%7."/>
      <w:lvlJc w:val="left"/>
      <w:pPr>
        <w:ind w:left="5040" w:hanging="360"/>
      </w:pPr>
    </w:lvl>
    <w:lvl w:ilvl="7" w:tplc="C0446798" w:tentative="1">
      <w:start w:val="1"/>
      <w:numFmt w:val="lowerLetter"/>
      <w:lvlText w:val="%8."/>
      <w:lvlJc w:val="left"/>
      <w:pPr>
        <w:ind w:left="5760" w:hanging="360"/>
      </w:pPr>
    </w:lvl>
    <w:lvl w:ilvl="8" w:tplc="C2746A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EA7423E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40A4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7C0ABA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756ABF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5B24CA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A92688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8203C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9C6AF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328199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9F32981"/>
    <w:multiLevelType w:val="hybridMultilevel"/>
    <w:tmpl w:val="249CEA8A"/>
    <w:lvl w:ilvl="0" w:tplc="31C82E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980C0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6CFB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CB8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58BF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FC429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D4DA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5847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3A8E5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85A94"/>
    <w:multiLevelType w:val="hybridMultilevel"/>
    <w:tmpl w:val="2ED4CB8C"/>
    <w:lvl w:ilvl="0" w:tplc="48A2BCE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F6AB0F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24487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F76E0D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386F92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55C439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9F24A9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1FE25C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6FAA08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AFFC0D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906773A" w:tentative="1">
      <w:start w:val="1"/>
      <w:numFmt w:val="lowerLetter"/>
      <w:lvlText w:val="%2."/>
      <w:lvlJc w:val="left"/>
      <w:pPr>
        <w:ind w:left="1440" w:hanging="360"/>
      </w:pPr>
    </w:lvl>
    <w:lvl w:ilvl="2" w:tplc="74D2358C" w:tentative="1">
      <w:start w:val="1"/>
      <w:numFmt w:val="lowerRoman"/>
      <w:lvlText w:val="%3."/>
      <w:lvlJc w:val="right"/>
      <w:pPr>
        <w:ind w:left="2160" w:hanging="180"/>
      </w:pPr>
    </w:lvl>
    <w:lvl w:ilvl="3" w:tplc="9E48D24A" w:tentative="1">
      <w:start w:val="1"/>
      <w:numFmt w:val="decimal"/>
      <w:lvlText w:val="%4."/>
      <w:lvlJc w:val="left"/>
      <w:pPr>
        <w:ind w:left="2880" w:hanging="360"/>
      </w:pPr>
    </w:lvl>
    <w:lvl w:ilvl="4" w:tplc="D90C1F74" w:tentative="1">
      <w:start w:val="1"/>
      <w:numFmt w:val="lowerLetter"/>
      <w:lvlText w:val="%5."/>
      <w:lvlJc w:val="left"/>
      <w:pPr>
        <w:ind w:left="3600" w:hanging="360"/>
      </w:pPr>
    </w:lvl>
    <w:lvl w:ilvl="5" w:tplc="26305C54" w:tentative="1">
      <w:start w:val="1"/>
      <w:numFmt w:val="lowerRoman"/>
      <w:lvlText w:val="%6."/>
      <w:lvlJc w:val="right"/>
      <w:pPr>
        <w:ind w:left="4320" w:hanging="180"/>
      </w:pPr>
    </w:lvl>
    <w:lvl w:ilvl="6" w:tplc="737839B0" w:tentative="1">
      <w:start w:val="1"/>
      <w:numFmt w:val="decimal"/>
      <w:lvlText w:val="%7."/>
      <w:lvlJc w:val="left"/>
      <w:pPr>
        <w:ind w:left="5040" w:hanging="360"/>
      </w:pPr>
    </w:lvl>
    <w:lvl w:ilvl="7" w:tplc="6FB62434" w:tentative="1">
      <w:start w:val="1"/>
      <w:numFmt w:val="lowerLetter"/>
      <w:lvlText w:val="%8."/>
      <w:lvlJc w:val="left"/>
      <w:pPr>
        <w:ind w:left="5760" w:hanging="360"/>
      </w:pPr>
    </w:lvl>
    <w:lvl w:ilvl="8" w:tplc="586CC46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0"/>
  </w:num>
  <w:num w:numId="7">
    <w:abstractNumId w:val="6"/>
  </w:num>
  <w:num w:numId="8">
    <w:abstractNumId w:val="7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8"/>
  </w:num>
  <w:num w:numId="14">
    <w:abstractNumId w:val="21"/>
  </w:num>
  <w:num w:numId="15">
    <w:abstractNumId w:val="12"/>
  </w:num>
  <w:num w:numId="16">
    <w:abstractNumId w:val="9"/>
  </w:num>
  <w:num w:numId="17">
    <w:abstractNumId w:val="4"/>
  </w:num>
  <w:num w:numId="18">
    <w:abstractNumId w:val="22"/>
  </w:num>
  <w:num w:numId="19">
    <w:abstractNumId w:val="16"/>
  </w:num>
  <w:num w:numId="20">
    <w:abstractNumId w:val="2"/>
  </w:num>
  <w:num w:numId="21">
    <w:abstractNumId w:val="3"/>
  </w:num>
  <w:num w:numId="22">
    <w:abstractNumId w:val="10"/>
  </w:num>
  <w:num w:numId="23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1951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0D41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0CC2"/>
    <w:rsid w:val="00311B84"/>
    <w:rsid w:val="0031546C"/>
    <w:rsid w:val="00323F2A"/>
    <w:rsid w:val="00324BE4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ECF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631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2E48"/>
    <w:rsid w:val="004B3A43"/>
    <w:rsid w:val="004C0111"/>
    <w:rsid w:val="004C6CC5"/>
    <w:rsid w:val="004D0602"/>
    <w:rsid w:val="004D1BFD"/>
    <w:rsid w:val="004D36E2"/>
    <w:rsid w:val="004D5E6E"/>
    <w:rsid w:val="004E0F29"/>
    <w:rsid w:val="004E1329"/>
    <w:rsid w:val="004E6517"/>
    <w:rsid w:val="004F462C"/>
    <w:rsid w:val="00500E47"/>
    <w:rsid w:val="00504D5D"/>
    <w:rsid w:val="005050BC"/>
    <w:rsid w:val="005110CF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2FAE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0ABE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C76C9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4549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0C6B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1498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2F31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31A9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68E1"/>
    <w:rsid w:val="00BF79D6"/>
    <w:rsid w:val="00BF7A0E"/>
    <w:rsid w:val="00C07130"/>
    <w:rsid w:val="00C07EFB"/>
    <w:rsid w:val="00C10010"/>
    <w:rsid w:val="00C12815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5D0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31D5"/>
    <w:rsid w:val="00E259D4"/>
    <w:rsid w:val="00E277A7"/>
    <w:rsid w:val="00E32F28"/>
    <w:rsid w:val="00E3519B"/>
    <w:rsid w:val="00E4321A"/>
    <w:rsid w:val="00E440E9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77B89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0F8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A647C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5A6F77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90053B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90053B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90053B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90053B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90053B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90053B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90053B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90053B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8E98E97C2B24065B5C01400D09331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526B3A3-AA7F-4A61-A7E8-6C6B9AD703A3}"/>
      </w:docPartPr>
      <w:docPartBody>
        <w:p w:rsidR="006509A0" w:rsidRDefault="0090053B" w:rsidP="00793CD7">
          <w:pPr>
            <w:pStyle w:val="68E98E97C2B24065B5C01400D09331C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EF9A06F3E904DD3A3FDC50B625CCD8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380DCBF-626E-4C0C-B5DB-C696BEEBEEDF}"/>
      </w:docPartPr>
      <w:docPartBody>
        <w:p w:rsidR="006509A0" w:rsidRDefault="0090053B" w:rsidP="00793CD7">
          <w:pPr>
            <w:pStyle w:val="FEF9A06F3E904DD3A3FDC50B625CCD8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3D1519"/>
    <w:rsid w:val="003D1BAF"/>
    <w:rsid w:val="004B25D4"/>
    <w:rsid w:val="005C29E7"/>
    <w:rsid w:val="006509A0"/>
    <w:rsid w:val="00793CD7"/>
    <w:rsid w:val="00857BC2"/>
    <w:rsid w:val="0090053B"/>
    <w:rsid w:val="00C3423F"/>
    <w:rsid w:val="00D64E73"/>
    <w:rsid w:val="00F83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A9E83944595F4253BDB903CABFA8C3B9">
    <w:name w:val="A9E83944595F4253BDB903CABFA8C3B9"/>
    <w:rsid w:val="00456631"/>
  </w:style>
  <w:style w:type="paragraph" w:customStyle="1" w:styleId="2CBA48FD3BDD41ACBAA891DE749DB137">
    <w:name w:val="2CBA48FD3BDD41ACBAA891DE749DB137"/>
    <w:rsid w:val="00FA647C"/>
  </w:style>
  <w:style w:type="paragraph" w:customStyle="1" w:styleId="E2D5E6A60ACD4B4E89D86D86CCDC9C84">
    <w:name w:val="E2D5E6A60ACD4B4E89D86D86CCDC9C84"/>
    <w:rsid w:val="00FA647C"/>
  </w:style>
  <w:style w:type="paragraph" w:customStyle="1" w:styleId="59478F8AC8C948DE9DF3E22E7377A833">
    <w:name w:val="59478F8AC8C948DE9DF3E22E7377A833"/>
    <w:rsid w:val="00FA647C"/>
  </w:style>
  <w:style w:type="paragraph" w:customStyle="1" w:styleId="9562A631D27E4429B44DDC4A4AA7AF9E">
    <w:name w:val="9562A631D27E4429B44DDC4A4AA7AF9E"/>
    <w:rsid w:val="00FA647C"/>
  </w:style>
  <w:style w:type="paragraph" w:customStyle="1" w:styleId="7DBE782E03E644CD817BA039EE1208B6">
    <w:name w:val="7DBE782E03E644CD817BA039EE1208B6"/>
    <w:rsid w:val="00456631"/>
  </w:style>
  <w:style w:type="paragraph" w:customStyle="1" w:styleId="D98D2AE9A776459692620E66E6F9EC87">
    <w:name w:val="D98D2AE9A776459692620E66E6F9EC87"/>
    <w:rsid w:val="00456631"/>
  </w:style>
  <w:style w:type="paragraph" w:customStyle="1" w:styleId="D86071297D6B4D12ABACAFD8297BC2AD">
    <w:name w:val="D86071297D6B4D12ABACAFD8297BC2AD"/>
    <w:rsid w:val="004B2E48"/>
  </w:style>
  <w:style w:type="paragraph" w:customStyle="1" w:styleId="3CCE9DD47FAD4952B66B7AD4568770F1">
    <w:name w:val="3CCE9DD47FAD4952B66B7AD4568770F1"/>
    <w:rsid w:val="004B2E4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D51C7-D2B5-48F1-BB39-0CF30E415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900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Rónaszéki Réka</cp:lastModifiedBy>
  <cp:revision>9</cp:revision>
  <cp:lastPrinted>2015-06-19T08:32:00Z</cp:lastPrinted>
  <dcterms:created xsi:type="dcterms:W3CDTF">2022-09-21T10:19:00Z</dcterms:created>
  <dcterms:modified xsi:type="dcterms:W3CDTF">2026-04-21T12:12:00Z</dcterms:modified>
</cp:coreProperties>
</file>